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auto"/>
          <w:sz w:val="52"/>
          <w:szCs w:val="52"/>
          <w:lang w:val="en-US"/>
        </w:rPr>
      </w:pPr>
      <w:r>
        <w:rPr>
          <w:rFonts w:hint="eastAsia" w:ascii="宋体" w:hAnsi="宋体" w:eastAsia="宋体" w:cs="宋体"/>
          <w:b/>
          <w:bCs/>
          <w:color w:val="auto"/>
          <w:kern w:val="2"/>
          <w:sz w:val="52"/>
          <w:szCs w:val="52"/>
          <w:lang w:val="en-US" w:eastAsia="zh-CN" w:bidi="ar-SA"/>
        </w:rPr>
        <w:t>202</w:t>
      </w:r>
      <w:r>
        <w:rPr>
          <w:rFonts w:hint="eastAsia" w:ascii="宋体" w:hAnsi="宋体" w:cs="宋体"/>
          <w:b/>
          <w:bCs/>
          <w:color w:val="auto"/>
          <w:kern w:val="2"/>
          <w:sz w:val="52"/>
          <w:szCs w:val="52"/>
          <w:lang w:val="en-US" w:eastAsia="zh-CN" w:bidi="ar-SA"/>
        </w:rPr>
        <w:t>3</w:t>
      </w:r>
      <w:r>
        <w:rPr>
          <w:rFonts w:hint="eastAsia" w:ascii="宋体" w:hAnsi="宋体" w:eastAsia="宋体" w:cs="宋体"/>
          <w:b/>
          <w:bCs/>
          <w:color w:val="auto"/>
          <w:kern w:val="2"/>
          <w:sz w:val="52"/>
          <w:szCs w:val="52"/>
          <w:lang w:val="en-US" w:eastAsia="zh-CN" w:bidi="ar-SA"/>
        </w:rPr>
        <w:t>年中共海南省委机构编制委员会办公室</w:t>
      </w:r>
      <w:r>
        <w:rPr>
          <w:rFonts w:hint="eastAsia" w:ascii="宋体" w:hAnsi="宋体" w:cs="宋体"/>
          <w:b/>
          <w:bCs/>
          <w:color w:val="auto"/>
          <w:kern w:val="2"/>
          <w:sz w:val="52"/>
          <w:szCs w:val="52"/>
          <w:lang w:val="en-US" w:eastAsia="zh-CN" w:bidi="ar-SA"/>
        </w:rPr>
        <w:t>电子政务中心</w:t>
      </w:r>
      <w:r>
        <w:rPr>
          <w:rFonts w:hint="eastAsia" w:ascii="宋体" w:hAnsi="宋体" w:eastAsia="宋体" w:cs="宋体"/>
          <w:b/>
          <w:bCs/>
          <w:color w:val="auto"/>
          <w:kern w:val="2"/>
          <w:sz w:val="52"/>
          <w:szCs w:val="52"/>
          <w:lang w:val="en-US" w:eastAsia="zh-CN" w:bidi="ar-SA"/>
        </w:rPr>
        <w:t>预算</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rPr>
          <w:sz w:val="84"/>
          <w:szCs w:val="84"/>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6"/>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方正黑体_GBK" w:hAnsi="方正黑体_GBK" w:eastAsia="方正黑体_GBK" w:cs="方正黑体_GBK"/>
          <w:sz w:val="32"/>
          <w:szCs w:val="32"/>
          <w:u w:val="none"/>
        </w:rPr>
        <w:t xml:space="preserve"> </w:t>
      </w:r>
      <w:r>
        <w:rPr>
          <w:rFonts w:hint="eastAsia" w:ascii="方正黑体_GBK" w:hAnsi="方正黑体_GBK" w:eastAsia="方正黑体_GBK" w:cs="方正黑体_GBK"/>
          <w:sz w:val="32"/>
          <w:szCs w:val="32"/>
          <w:u w:val="none"/>
          <w:lang w:eastAsia="zh-CN"/>
        </w:rPr>
        <w:t>中</w:t>
      </w:r>
      <w:r>
        <w:rPr>
          <w:rFonts w:hint="eastAsia" w:ascii="黑体" w:hAnsi="黑体" w:eastAsia="黑体" w:cs="黑体"/>
          <w:color w:val="auto"/>
          <w:kern w:val="2"/>
          <w:sz w:val="32"/>
          <w:szCs w:val="32"/>
          <w:lang w:val="en-US" w:eastAsia="zh-CN" w:bidi="ar-SA"/>
        </w:rPr>
        <w:t>共海南省委机构编制委员会办公室电子政务  中心</w:t>
      </w:r>
      <w:r>
        <w:rPr>
          <w:rFonts w:hint="eastAsia" w:ascii="黑体" w:hAnsi="黑体" w:eastAsia="黑体"/>
          <w:sz w:val="32"/>
          <w:szCs w:val="32"/>
          <w:u w:val="none"/>
        </w:rPr>
        <w:t>概况</w:t>
      </w:r>
    </w:p>
    <w:p>
      <w:pPr>
        <w:pStyle w:val="6"/>
        <w:numPr>
          <w:ilvl w:val="0"/>
          <w:numId w:val="2"/>
        </w:numPr>
        <w:ind w:left="0" w:firstLine="0" w:firstLineChars="0"/>
        <w:jc w:val="left"/>
        <w:rPr>
          <w:rFonts w:ascii="黑体" w:hAnsi="黑体" w:eastAsia="黑体"/>
          <w:sz w:val="32"/>
          <w:szCs w:val="32"/>
          <w:u w:val="none"/>
        </w:rPr>
      </w:pPr>
      <w:r>
        <w:rPr>
          <w:rFonts w:hint="eastAsia" w:ascii="黑体" w:hAnsi="黑体" w:eastAsia="黑体"/>
          <w:sz w:val="32"/>
          <w:szCs w:val="32"/>
          <w:u w:val="none"/>
        </w:rPr>
        <w:t>主要职能</w:t>
      </w:r>
    </w:p>
    <w:p>
      <w:pPr>
        <w:pStyle w:val="10"/>
        <w:widowControl/>
        <w:numPr>
          <w:ilvl w:val="-1"/>
          <w:numId w:val="0"/>
        </w:numPr>
        <w:ind w:left="0" w:firstLine="0" w:firstLineChars="0"/>
        <w:jc w:val="both"/>
        <w:rPr>
          <w:rFonts w:hint="eastAsia" w:ascii="黑体" w:hAnsi="宋体" w:eastAsia="黑体" w:cs="黑体"/>
          <w:color w:val="auto"/>
          <w:sz w:val="32"/>
          <w:szCs w:val="32"/>
          <w:lang w:val="en-US"/>
        </w:rPr>
      </w:pPr>
      <w:r>
        <w:rPr>
          <w:rFonts w:hint="eastAsia" w:ascii="黑体" w:hAnsi="黑体" w:eastAsia="黑体"/>
          <w:sz w:val="32"/>
          <w:szCs w:val="32"/>
          <w:u w:val="none"/>
        </w:rPr>
        <w:t xml:space="preserve">  </w:t>
      </w:r>
      <w:r>
        <w:rPr>
          <w:rFonts w:hint="eastAsia" w:ascii="黑体" w:hAnsi="黑体" w:eastAsia="黑体"/>
          <w:sz w:val="32"/>
          <w:szCs w:val="32"/>
          <w:u w:val="none"/>
          <w:lang w:eastAsia="zh-CN"/>
        </w:rPr>
        <w:t>第二部分</w:t>
      </w:r>
      <w:r>
        <w:rPr>
          <w:rFonts w:hint="eastAsia" w:ascii="黑体" w:hAnsi="黑体" w:eastAsia="黑体"/>
          <w:sz w:val="32"/>
          <w:szCs w:val="32"/>
          <w:u w:val="none"/>
        </w:rPr>
        <w:t xml:space="preserve"> </w:t>
      </w:r>
      <w:r>
        <w:rPr>
          <w:rFonts w:hint="eastAsia" w:ascii="黑体" w:hAnsi="宋体" w:eastAsia="黑体" w:cs="黑体"/>
          <w:color w:val="auto"/>
          <w:sz w:val="32"/>
          <w:szCs w:val="32"/>
          <w:lang w:eastAsia="zh-CN"/>
        </w:rPr>
        <w:t>中共海南省委机构编制委员会办公室电子政务中心</w:t>
      </w:r>
      <w:r>
        <w:rPr>
          <w:rFonts w:hint="eastAsia" w:ascii="黑体" w:hAnsi="宋体" w:eastAsia="黑体" w:cs="黑体"/>
          <w:color w:val="auto"/>
          <w:sz w:val="32"/>
          <w:szCs w:val="32"/>
          <w:lang w:val="en-US" w:eastAsia="zh-CN"/>
        </w:rPr>
        <w:t>2023</w:t>
      </w:r>
      <w:r>
        <w:rPr>
          <w:rFonts w:hint="eastAsia" w:ascii="黑体" w:hAnsi="宋体" w:eastAsia="黑体" w:cs="黑体"/>
          <w:color w:val="auto"/>
          <w:sz w:val="32"/>
          <w:szCs w:val="32"/>
          <w:lang w:eastAsia="zh-CN"/>
        </w:rPr>
        <w:t>年预算表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6"/>
        <w:numPr>
          <w:ilvl w:val="0"/>
          <w:numId w:val="3"/>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6"/>
        <w:numPr>
          <w:ilvl w:val="0"/>
          <w:numId w:val="3"/>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6"/>
        <w:numPr>
          <w:ilvl w:val="-1"/>
          <w:numId w:val="0"/>
        </w:numPr>
        <w:ind w:left="0" w:firstLine="0" w:firstLineChars="0"/>
        <w:jc w:val="left"/>
        <w:rPr>
          <w:rFonts w:hint="eastAsia" w:ascii="黑体" w:hAnsi="黑体" w:eastAsia="黑体"/>
          <w:sz w:val="32"/>
          <w:szCs w:val="32"/>
          <w:u w:val="none"/>
        </w:rPr>
      </w:pPr>
      <w:r>
        <w:rPr>
          <w:rFonts w:hint="eastAsia" w:ascii="仿宋_GB2312" w:hAnsi="仿宋_GB2312" w:eastAsia="仿宋_GB2312" w:cs="仿宋_GB2312"/>
          <w:sz w:val="32"/>
          <w:szCs w:val="32"/>
          <w:u w:val="none"/>
          <w:lang w:eastAsia="zh-CN"/>
        </w:rPr>
        <w:t>十、</w:t>
      </w:r>
      <w:r>
        <w:rPr>
          <w:rFonts w:hint="eastAsia" w:ascii="仿宋_GB2312" w:hAnsi="仿宋_GB2312" w:eastAsia="仿宋_GB2312" w:cs="仿宋_GB2312"/>
          <w:sz w:val="32"/>
          <w:szCs w:val="32"/>
          <w:u w:val="none"/>
        </w:rPr>
        <w:t>项目支出绩效信息表</w:t>
      </w:r>
      <w:r>
        <w:rPr>
          <w:rFonts w:hint="eastAsia" w:ascii="黑体" w:hAnsi="黑体" w:eastAsia="黑体"/>
          <w:sz w:val="32"/>
          <w:szCs w:val="32"/>
          <w:u w:val="none"/>
        </w:rPr>
        <w:t xml:space="preserve">   </w:t>
      </w:r>
    </w:p>
    <w:p>
      <w:pPr>
        <w:pStyle w:val="6"/>
        <w:numPr>
          <w:ilvl w:val="-1"/>
          <w:numId w:val="0"/>
        </w:numPr>
        <w:ind w:left="0" w:firstLine="0" w:firstLineChars="0"/>
        <w:jc w:val="left"/>
        <w:rPr>
          <w:rFonts w:hint="eastAsia" w:ascii="黑体" w:hAnsi="黑体" w:eastAsia="黑体"/>
          <w:sz w:val="32"/>
          <w:szCs w:val="32"/>
          <w:u w:val="none"/>
        </w:rPr>
      </w:pPr>
    </w:p>
    <w:p>
      <w:pPr>
        <w:pStyle w:val="6"/>
        <w:numPr>
          <w:ilvl w:val="-1"/>
          <w:numId w:val="0"/>
        </w:numPr>
        <w:ind w:left="0" w:firstLine="0" w:firstLineChars="0"/>
        <w:jc w:val="left"/>
        <w:rPr>
          <w:rFonts w:ascii="仿宋_GB2312" w:hAnsi="仿宋_GB2312" w:eastAsia="仿宋_GB2312" w:cs="仿宋_GB2312"/>
          <w:sz w:val="32"/>
          <w:szCs w:val="32"/>
          <w:u w:val="none"/>
        </w:rPr>
      </w:pPr>
      <w:r>
        <w:rPr>
          <w:rFonts w:hint="eastAsia" w:ascii="黑体" w:hAnsi="黑体" w:eastAsia="黑体"/>
          <w:sz w:val="32"/>
          <w:szCs w:val="32"/>
          <w:u w:val="none"/>
          <w:lang w:eastAsia="zh-CN"/>
        </w:rPr>
        <w:t>第二部分</w:t>
      </w: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名词解释</w:t>
      </w:r>
    </w:p>
    <w:p>
      <w:pPr>
        <w:jc w:val="left"/>
        <w:rPr>
          <w:rFonts w:ascii="黑体" w:hAnsi="黑体" w:eastAsia="黑体"/>
          <w:sz w:val="32"/>
          <w:szCs w:val="32"/>
          <w:u w:val="none"/>
        </w:rPr>
      </w:pPr>
    </w:p>
    <w:p>
      <w:pPr>
        <w:pStyle w:val="10"/>
        <w:widowControl/>
        <w:numPr>
          <w:ilvl w:val="-1"/>
          <w:numId w:val="0"/>
        </w:numPr>
        <w:ind w:left="2558" w:leftChars="304" w:hanging="1920" w:hangingChars="600"/>
        <w:jc w:val="both"/>
        <w:rPr>
          <w:rFonts w:hint="eastAsia" w:ascii="黑体" w:hAnsi="宋体" w:eastAsia="黑体" w:cs="黑体"/>
          <w:sz w:val="32"/>
          <w:szCs w:val="32"/>
          <w:lang w:eastAsia="zh-CN"/>
        </w:rPr>
      </w:pPr>
      <w:r>
        <w:rPr>
          <w:rFonts w:hint="eastAsia" w:ascii="黑体" w:hAnsi="黑体" w:eastAsia="黑体"/>
          <w:sz w:val="32"/>
          <w:szCs w:val="32"/>
          <w:u w:val="none"/>
          <w:lang w:eastAsia="zh-CN"/>
        </w:rPr>
        <w:t>第一部分</w:t>
      </w:r>
      <w:r>
        <w:rPr>
          <w:rFonts w:hint="eastAsia" w:ascii="黑体" w:hAnsi="黑体" w:eastAsia="黑体"/>
          <w:sz w:val="32"/>
          <w:szCs w:val="32"/>
          <w:u w:val="none"/>
        </w:rPr>
        <w:t xml:space="preserve">  </w:t>
      </w:r>
      <w:r>
        <w:rPr>
          <w:rFonts w:hint="eastAsia" w:ascii="黑体" w:hAnsi="宋体" w:eastAsia="黑体" w:cs="黑体"/>
          <w:sz w:val="32"/>
          <w:szCs w:val="32"/>
          <w:lang w:eastAsia="zh-CN"/>
        </w:rPr>
        <w:t>中共海南省委机构编制委员会办公室电子政务中心概况</w:t>
      </w:r>
    </w:p>
    <w:p>
      <w:pPr>
        <w:pStyle w:val="10"/>
        <w:widowControl/>
        <w:numPr>
          <w:ilvl w:val="0"/>
          <w:numId w:val="0"/>
        </w:numPr>
        <w:ind w:leftChars="0"/>
        <w:jc w:val="both"/>
        <w:rPr>
          <w:rFonts w:ascii="仿宋_GB2312" w:hAnsi="仿宋_GB2312" w:eastAsia="仿宋_GB2312" w:cs="仿宋_GB2312"/>
          <w:sz w:val="32"/>
          <w:szCs w:val="32"/>
          <w:u w:val="none"/>
        </w:rPr>
      </w:pPr>
    </w:p>
    <w:p>
      <w:pPr>
        <w:pStyle w:val="6"/>
        <w:numPr>
          <w:ilvl w:val="0"/>
          <w:numId w:val="4"/>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主要职能</w:t>
      </w:r>
    </w:p>
    <w:p>
      <w:pPr>
        <w:spacing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中共</w:t>
      </w:r>
      <w:r>
        <w:rPr>
          <w:rFonts w:hint="eastAsia" w:ascii="仿宋_GB2312" w:hAnsi="仿宋_GB2312" w:eastAsia="仿宋_GB2312" w:cs="仿宋_GB2312"/>
          <w:color w:val="auto"/>
          <w:sz w:val="32"/>
          <w:szCs w:val="32"/>
        </w:rPr>
        <w:t>海南省</w:t>
      </w:r>
      <w:r>
        <w:rPr>
          <w:rFonts w:hint="eastAsia" w:ascii="仿宋_GB2312" w:hAnsi="仿宋_GB2312" w:eastAsia="仿宋_GB2312" w:cs="仿宋_GB2312"/>
          <w:color w:val="auto"/>
          <w:sz w:val="32"/>
          <w:szCs w:val="32"/>
          <w:lang w:eastAsia="zh-CN"/>
        </w:rPr>
        <w:t>委</w:t>
      </w:r>
      <w:r>
        <w:rPr>
          <w:rFonts w:hint="eastAsia" w:ascii="仿宋_GB2312" w:hAnsi="仿宋_GB2312" w:eastAsia="仿宋_GB2312" w:cs="仿宋_GB2312"/>
          <w:color w:val="auto"/>
          <w:sz w:val="32"/>
          <w:szCs w:val="32"/>
        </w:rPr>
        <w:t>机构编制委员会办公室</w:t>
      </w:r>
      <w:r>
        <w:rPr>
          <w:rFonts w:hint="eastAsia" w:ascii="仿宋_GB2312" w:hAnsi="仿宋_GB2312" w:eastAsia="仿宋_GB2312" w:cs="仿宋_GB2312"/>
          <w:color w:val="auto"/>
          <w:sz w:val="32"/>
          <w:szCs w:val="32"/>
          <w:lang w:eastAsia="zh-CN"/>
        </w:rPr>
        <w:t>电子政务中心为隶属中共</w:t>
      </w:r>
      <w:r>
        <w:rPr>
          <w:rFonts w:hint="eastAsia" w:ascii="仿宋_GB2312" w:hAnsi="仿宋_GB2312" w:eastAsia="仿宋_GB2312" w:cs="仿宋_GB2312"/>
          <w:color w:val="auto"/>
          <w:sz w:val="32"/>
          <w:szCs w:val="32"/>
        </w:rPr>
        <w:t>海南省</w:t>
      </w:r>
      <w:r>
        <w:rPr>
          <w:rFonts w:hint="eastAsia" w:ascii="仿宋_GB2312" w:hAnsi="仿宋_GB2312" w:eastAsia="仿宋_GB2312" w:cs="仿宋_GB2312"/>
          <w:color w:val="auto"/>
          <w:sz w:val="32"/>
          <w:szCs w:val="32"/>
          <w:lang w:eastAsia="zh-CN"/>
        </w:rPr>
        <w:t>委</w:t>
      </w:r>
      <w:r>
        <w:rPr>
          <w:rFonts w:hint="eastAsia" w:ascii="仿宋_GB2312" w:hAnsi="仿宋_GB2312" w:eastAsia="仿宋_GB2312" w:cs="仿宋_GB2312"/>
          <w:color w:val="auto"/>
          <w:sz w:val="32"/>
          <w:szCs w:val="32"/>
        </w:rPr>
        <w:t>机构编制委员会</w:t>
      </w:r>
      <w:r>
        <w:rPr>
          <w:rFonts w:hint="eastAsia" w:ascii="仿宋_GB2312" w:hAnsi="仿宋_GB2312" w:eastAsia="仿宋_GB2312" w:cs="仿宋_GB2312"/>
          <w:color w:val="auto"/>
          <w:sz w:val="32"/>
          <w:szCs w:val="32"/>
          <w:lang w:eastAsia="zh-CN"/>
        </w:rPr>
        <w:t>办公室的正处级参照公务员法管理事业单位，</w:t>
      </w:r>
      <w:r>
        <w:rPr>
          <w:rFonts w:hint="eastAsia" w:ascii="仿宋_GB2312" w:hAnsi="仿宋_GB2312" w:eastAsia="仿宋_GB2312" w:cs="仿宋_GB2312"/>
          <w:color w:val="auto"/>
          <w:sz w:val="32"/>
          <w:szCs w:val="32"/>
        </w:rPr>
        <w:t>主要职责如下：</w:t>
      </w:r>
    </w:p>
    <w:p>
      <w:pPr>
        <w:numPr>
          <w:ilvl w:val="0"/>
          <w:numId w:val="5"/>
        </w:numPr>
        <w:spacing w:line="60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拟订全省机构编制系统电子政务和信息化建设的规划和培训计划并组织实施。</w:t>
      </w:r>
    </w:p>
    <w:p>
      <w:pPr>
        <w:numPr>
          <w:ilvl w:val="0"/>
          <w:numId w:val="5"/>
        </w:numPr>
        <w:spacing w:line="60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负责指导规范党政群机关和事业单位“政务”和“公益”机构域名注册管理工作，承担党政机关和事业单位网站开办复核、资格复核和网站标识管理工作。</w:t>
      </w:r>
    </w:p>
    <w:p>
      <w:pPr>
        <w:numPr>
          <w:ilvl w:val="0"/>
          <w:numId w:val="5"/>
        </w:numPr>
        <w:spacing w:line="60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负责省委编办机关门户网站群建设、维护和应用工作。</w:t>
      </w:r>
    </w:p>
    <w:p>
      <w:pPr>
        <w:numPr>
          <w:ilvl w:val="0"/>
          <w:numId w:val="5"/>
        </w:numPr>
        <w:spacing w:line="600" w:lineRule="exact"/>
        <w:ind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负责机构编制云平台维护应用推广。</w:t>
      </w:r>
    </w:p>
    <w:p>
      <w:pPr>
        <w:pStyle w:val="10"/>
        <w:widowControl/>
        <w:numPr>
          <w:ilvl w:val="0"/>
          <w:numId w:val="5"/>
        </w:numPr>
        <w:ind w:leftChars="0" w:right="0" w:rightChars="0"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承办</w:t>
      </w:r>
      <w:r>
        <w:rPr>
          <w:rFonts w:hint="eastAsia" w:ascii="仿宋_GB2312" w:hAnsi="仿宋_GB2312" w:eastAsia="仿宋_GB2312" w:cs="仿宋_GB2312"/>
          <w:color w:val="auto"/>
          <w:kern w:val="2"/>
          <w:sz w:val="32"/>
          <w:szCs w:val="32"/>
          <w:lang w:val="en-US" w:eastAsia="zh-CN" w:bidi="ar-SA"/>
        </w:rPr>
        <w:t>上级部门交办的其他工作。</w:t>
      </w:r>
    </w:p>
    <w:p>
      <w:pPr>
        <w:pStyle w:val="10"/>
        <w:widowControl/>
        <w:numPr>
          <w:ilvl w:val="-1"/>
          <w:numId w:val="0"/>
        </w:numPr>
        <w:ind w:leftChars="200" w:right="0" w:rightChars="0" w:firstLine="0" w:firstLineChars="0"/>
        <w:jc w:val="both"/>
        <w:rPr>
          <w:rFonts w:hint="eastAsia" w:ascii="仿宋_GB2312" w:hAnsi="仿宋_GB2312" w:eastAsia="仿宋_GB2312" w:cs="仿宋_GB2312"/>
          <w:color w:val="auto"/>
          <w:kern w:val="2"/>
          <w:sz w:val="32"/>
          <w:szCs w:val="32"/>
          <w:lang w:val="en-US" w:eastAsia="zh-CN" w:bidi="ar-SA"/>
        </w:rPr>
      </w:pPr>
    </w:p>
    <w:p>
      <w:pPr>
        <w:keepNext w:val="0"/>
        <w:keepLines w:val="0"/>
        <w:widowControl w:val="0"/>
        <w:suppressLineNumbers w:val="0"/>
        <w:spacing w:before="0" w:beforeAutospacing="0" w:after="0" w:afterAutospacing="0"/>
        <w:ind w:left="0" w:right="0" w:firstLine="640" w:firstLineChars="200"/>
        <w:jc w:val="both"/>
        <w:rPr>
          <w:rFonts w:hint="eastAsia" w:ascii="黑体" w:hAnsi="黑体" w:eastAsia="黑体" w:cs="黑体"/>
          <w:color w:val="auto"/>
          <w:kern w:val="2"/>
          <w:sz w:val="32"/>
          <w:szCs w:val="32"/>
          <w:lang w:val="en-US" w:eastAsia="zh-CN" w:bidi="ar-SA"/>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cs="黑体"/>
          <w:color w:val="auto"/>
          <w:kern w:val="2"/>
          <w:sz w:val="32"/>
          <w:szCs w:val="32"/>
          <w:lang w:val="en-US" w:eastAsia="zh-CN" w:bidi="ar-SA"/>
        </w:rPr>
        <w:t>中共海南省委机构编制委员会办公室电子</w:t>
      </w:r>
    </w:p>
    <w:p>
      <w:pPr>
        <w:keepNext w:val="0"/>
        <w:keepLines w:val="0"/>
        <w:widowControl w:val="0"/>
        <w:suppressLineNumbers w:val="0"/>
        <w:spacing w:before="0" w:beforeAutospacing="0" w:after="0" w:afterAutospacing="0"/>
        <w:ind w:left="0" w:right="0" w:firstLine="640" w:firstLineChars="200"/>
        <w:jc w:val="both"/>
        <w:rPr>
          <w:rFonts w:hint="eastAsia" w:ascii="黑体" w:hAnsi="黑体" w:eastAsia="黑体" w:cs="黑体"/>
          <w:color w:val="auto"/>
          <w:sz w:val="32"/>
          <w:szCs w:val="32"/>
          <w:lang w:val="en-US"/>
        </w:rPr>
      </w:pPr>
      <w:r>
        <w:rPr>
          <w:rFonts w:hint="eastAsia" w:ascii="黑体" w:hAnsi="黑体" w:eastAsia="黑体" w:cs="黑体"/>
          <w:color w:val="auto"/>
          <w:kern w:val="2"/>
          <w:sz w:val="32"/>
          <w:szCs w:val="32"/>
          <w:lang w:val="en-US" w:eastAsia="zh-CN" w:bidi="ar-SA"/>
        </w:rPr>
        <w:t xml:space="preserve">          政务中心2023年预算表</w:t>
      </w:r>
    </w:p>
    <w:p>
      <w:pPr>
        <w:ind w:firstLine="640" w:firstLineChars="200"/>
        <w:rPr>
          <w:rFonts w:ascii="黑体" w:hAnsi="黑体" w:eastAsia="黑体"/>
          <w:sz w:val="32"/>
          <w:szCs w:val="32"/>
          <w:u w:val="none"/>
        </w:rPr>
      </w:pPr>
    </w:p>
    <w:p>
      <w:pPr>
        <w:ind w:left="800"/>
        <w:jc w:val="left"/>
        <w:rPr>
          <w:rFonts w:ascii="黑体" w:hAnsi="黑体" w:eastAsia="黑体"/>
          <w:sz w:val="32"/>
          <w:szCs w:val="32"/>
          <w:u w:val="none"/>
        </w:rPr>
      </w:pPr>
    </w:p>
    <w:p>
      <w:pPr>
        <w:ind w:left="800"/>
        <w:jc w:val="center"/>
        <w:rPr>
          <w:rFonts w:ascii="仿宋_GB2312" w:hAnsi="黑体" w:eastAsia="仿宋_GB2312"/>
          <w:b/>
          <w:sz w:val="32"/>
          <w:szCs w:val="32"/>
          <w:u w:val="none"/>
        </w:rPr>
      </w:pPr>
      <w:r>
        <w:rPr>
          <w:rFonts w:hint="eastAsia" w:ascii="仿宋_GB2312" w:hAnsi="黑体" w:eastAsia="仿宋_GB2312"/>
          <w:b/>
          <w:sz w:val="32"/>
          <w:szCs w:val="32"/>
          <w:u w:val="none"/>
        </w:rPr>
        <w:t>（此部分内容即为部门或单位预算公开表）</w:t>
      </w:r>
    </w:p>
    <w:p>
      <w:pPr>
        <w:rPr>
          <w:rFonts w:ascii="黑体" w:hAnsi="黑体" w:eastAsia="黑体"/>
          <w:sz w:val="32"/>
          <w:szCs w:val="32"/>
          <w:u w:val="none"/>
        </w:rPr>
      </w:pPr>
    </w:p>
    <w:p>
      <w:pPr>
        <w:keepNext w:val="0"/>
        <w:keepLines w:val="0"/>
        <w:widowControl w:val="0"/>
        <w:suppressLineNumbers w:val="0"/>
        <w:spacing w:before="0" w:beforeAutospacing="0" w:after="0" w:afterAutospacing="0"/>
        <w:ind w:left="0" w:right="0" w:firstLine="480" w:firstLineChars="150"/>
        <w:jc w:val="both"/>
        <w:rPr>
          <w:rFonts w:hint="eastAsia" w:ascii="黑体" w:hAnsi="黑体" w:eastAsia="黑体" w:cs="黑体"/>
          <w:color w:val="auto"/>
          <w:kern w:val="2"/>
          <w:sz w:val="32"/>
          <w:szCs w:val="32"/>
          <w:lang w:val="en-US" w:eastAsia="zh-CN" w:bidi="ar-SA"/>
        </w:rPr>
      </w:pPr>
      <w:r>
        <w:rPr>
          <w:rFonts w:hint="eastAsia" w:ascii="黑体" w:hAnsi="黑体" w:eastAsia="黑体"/>
          <w:sz w:val="32"/>
          <w:szCs w:val="32"/>
          <w:u w:val="none"/>
        </w:rPr>
        <w:t xml:space="preserve">第三部分   </w:t>
      </w:r>
      <w:r>
        <w:rPr>
          <w:rFonts w:hint="eastAsia" w:ascii="黑体" w:hAnsi="黑体" w:eastAsia="黑体" w:cs="黑体"/>
          <w:color w:val="auto"/>
          <w:kern w:val="2"/>
          <w:sz w:val="32"/>
          <w:szCs w:val="32"/>
          <w:lang w:val="en-US" w:eastAsia="zh-CN" w:bidi="ar-SA"/>
        </w:rPr>
        <w:t>中共海南省委机构编制委员会办公室电子</w:t>
      </w:r>
    </w:p>
    <w:p>
      <w:pPr>
        <w:keepNext w:val="0"/>
        <w:keepLines w:val="0"/>
        <w:widowControl w:val="0"/>
        <w:suppressLineNumbers w:val="0"/>
        <w:spacing w:before="0" w:beforeAutospacing="0" w:after="0" w:afterAutospacing="0"/>
        <w:ind w:left="0" w:right="0" w:firstLine="480" w:firstLineChars="150"/>
        <w:jc w:val="both"/>
        <w:rPr>
          <w:rFonts w:hint="eastAsia" w:ascii="黑体" w:hAnsi="宋体" w:eastAsia="黑体" w:cs="黑体"/>
          <w:color w:val="auto"/>
          <w:sz w:val="32"/>
          <w:szCs w:val="32"/>
          <w:lang w:val="en-US"/>
        </w:rPr>
      </w:pPr>
      <w:r>
        <w:rPr>
          <w:rFonts w:hint="eastAsia" w:ascii="黑体" w:hAnsi="黑体" w:eastAsia="黑体" w:cs="黑体"/>
          <w:color w:val="auto"/>
          <w:kern w:val="2"/>
          <w:sz w:val="32"/>
          <w:szCs w:val="32"/>
          <w:lang w:val="en-US" w:eastAsia="zh-CN" w:bidi="ar-SA"/>
        </w:rPr>
        <w:t xml:space="preserve">            政务中心2023</w:t>
      </w:r>
      <w:r>
        <w:rPr>
          <w:rFonts w:hint="eastAsia" w:ascii="黑体" w:hAnsi="宋体" w:eastAsia="黑体" w:cs="黑体"/>
          <w:color w:val="auto"/>
          <w:kern w:val="2"/>
          <w:sz w:val="32"/>
          <w:szCs w:val="32"/>
          <w:lang w:val="en-US" w:eastAsia="zh-CN" w:bidi="ar-SA"/>
        </w:rPr>
        <w:t>年预算情况说明</w:t>
      </w:r>
    </w:p>
    <w:p>
      <w:pPr>
        <w:ind w:firstLine="480" w:firstLineChars="150"/>
        <w:rPr>
          <w:rFonts w:ascii="黑体" w:hAnsi="黑体" w:eastAsia="黑体"/>
          <w:sz w:val="32"/>
          <w:szCs w:val="32"/>
          <w:u w:val="none"/>
        </w:rPr>
      </w:pPr>
    </w:p>
    <w:p>
      <w:pPr>
        <w:jc w:val="center"/>
        <w:rPr>
          <w:rFonts w:ascii="黑体" w:hAnsi="黑体" w:eastAsia="黑体"/>
          <w:sz w:val="32"/>
          <w:szCs w:val="32"/>
          <w:u w:val="none"/>
        </w:rPr>
      </w:pPr>
    </w:p>
    <w:p>
      <w:pPr>
        <w:keepNext w:val="0"/>
        <w:keepLines w:val="0"/>
        <w:widowControl w:val="0"/>
        <w:suppressLineNumbers w:val="0"/>
        <w:spacing w:before="0" w:beforeAutospacing="0" w:after="0" w:afterAutospacing="0"/>
        <w:ind w:left="0" w:right="0" w:firstLine="640" w:firstLineChars="200"/>
        <w:jc w:val="both"/>
        <w:rPr>
          <w:rFonts w:hint="eastAsia" w:ascii="黑体" w:hAnsi="宋体" w:eastAsia="黑体" w:cs="黑体"/>
          <w:color w:val="auto"/>
          <w:sz w:val="32"/>
          <w:szCs w:val="32"/>
          <w:lang w:val="en-US"/>
        </w:rPr>
      </w:pPr>
      <w:r>
        <w:rPr>
          <w:rFonts w:hint="eastAsia" w:ascii="黑体" w:hAnsi="黑体" w:eastAsia="黑体"/>
          <w:sz w:val="32"/>
          <w:szCs w:val="32"/>
          <w:u w:val="none"/>
        </w:rPr>
        <w:t>一、</w:t>
      </w:r>
      <w:r>
        <w:rPr>
          <w:rFonts w:hint="eastAsia" w:ascii="黑体" w:hAnsi="黑体" w:eastAsia="黑体" w:cs="黑体"/>
          <w:color w:val="auto"/>
          <w:kern w:val="2"/>
          <w:sz w:val="32"/>
          <w:szCs w:val="32"/>
          <w:lang w:val="en-US" w:eastAsia="zh-CN" w:bidi="ar-SA"/>
        </w:rPr>
        <w:t>关于中共海南省委机构编制委员会办公室电子政务中心2023年财政拨款收支预算情况的总</w:t>
      </w:r>
      <w:r>
        <w:rPr>
          <w:rFonts w:hint="eastAsia" w:ascii="黑体" w:hAnsi="宋体" w:eastAsia="黑体" w:cs="黑体"/>
          <w:color w:val="auto"/>
          <w:kern w:val="2"/>
          <w:sz w:val="32"/>
          <w:szCs w:val="32"/>
          <w:lang w:val="en-US" w:eastAsia="zh-CN" w:bidi="ar-SA"/>
        </w:rPr>
        <w:t>体说明</w:t>
      </w:r>
    </w:p>
    <w:p>
      <w:pPr>
        <w:ind w:firstLine="640" w:firstLineChars="200"/>
        <w:jc w:val="left"/>
        <w:rPr>
          <w:rFonts w:ascii="仿宋_GB2312" w:hAnsi="黑体" w:eastAsia="仿宋_GB2312"/>
          <w:sz w:val="32"/>
          <w:szCs w:val="32"/>
          <w:u w:val="none"/>
        </w:rPr>
      </w:pPr>
      <w:r>
        <w:rPr>
          <w:rFonts w:hint="eastAsia" w:ascii="仿宋_GB2312" w:hAnsi="宋体" w:eastAsia="仿宋_GB2312" w:cs="仿宋_GB2312"/>
          <w:color w:val="auto"/>
          <w:kern w:val="2"/>
          <w:sz w:val="32"/>
          <w:szCs w:val="32"/>
          <w:lang w:val="en-US" w:eastAsia="zh-CN" w:bidi="ar-SA"/>
        </w:rPr>
        <w:t>中共海南省委机构编制委员会办公室电子政务中心2022</w:t>
      </w:r>
      <w:r>
        <w:rPr>
          <w:rFonts w:hint="eastAsia" w:ascii="仿宋_GB2312" w:hAnsi="黑体" w:eastAsia="仿宋_GB2312"/>
          <w:sz w:val="32"/>
          <w:szCs w:val="32"/>
          <w:u w:val="none"/>
        </w:rPr>
        <w:t>年财政拨款收支总预算</w:t>
      </w:r>
      <w:r>
        <w:rPr>
          <w:rFonts w:hint="eastAsia" w:ascii="仿宋_GB2312" w:hAnsi="黑体" w:eastAsia="仿宋_GB2312" w:cs="仿宋_GB2312"/>
          <w:sz w:val="32"/>
          <w:szCs w:val="32"/>
          <w:u w:val="none"/>
          <w:lang w:val="en-US" w:eastAsia="zh-CN"/>
        </w:rPr>
        <w:t>164.39</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46.21</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一般公共服务支出和社会保障和就业支出项目经费增加</w:t>
      </w:r>
      <w:r>
        <w:rPr>
          <w:rFonts w:hint="eastAsia" w:ascii="仿宋_GB2312" w:hAnsi="黑体" w:eastAsia="仿宋_GB2312"/>
          <w:sz w:val="32"/>
          <w:szCs w:val="32"/>
          <w:u w:val="none"/>
        </w:rPr>
        <w:t>。其中，收入总计</w:t>
      </w:r>
      <w:r>
        <w:rPr>
          <w:rFonts w:hint="eastAsia" w:ascii="仿宋_GB2312" w:hAnsi="黑体" w:eastAsia="仿宋_GB2312" w:cs="仿宋_GB2312"/>
          <w:sz w:val="32"/>
          <w:szCs w:val="32"/>
          <w:u w:val="none"/>
          <w:lang w:val="en-US" w:eastAsia="zh-CN"/>
        </w:rPr>
        <w:t>164.39</w:t>
      </w:r>
      <w:r>
        <w:rPr>
          <w:rFonts w:hint="eastAsia" w:ascii="仿宋_GB2312" w:hAnsi="黑体" w:eastAsia="仿宋_GB2312"/>
          <w:sz w:val="32"/>
          <w:szCs w:val="32"/>
          <w:u w:val="none"/>
        </w:rPr>
        <w:t>万元，包括一般公共预算本年收入</w:t>
      </w:r>
      <w:r>
        <w:rPr>
          <w:rFonts w:hint="eastAsia" w:ascii="仿宋_GB2312" w:hAnsi="黑体" w:eastAsia="仿宋_GB2312" w:cs="仿宋_GB2312"/>
          <w:sz w:val="32"/>
          <w:szCs w:val="32"/>
          <w:u w:val="none"/>
          <w:lang w:val="en-US" w:eastAsia="zh-CN"/>
        </w:rPr>
        <w:t>164.39</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万元，政府性基金预算本年收入</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万元；支出总计</w:t>
      </w:r>
      <w:r>
        <w:rPr>
          <w:rFonts w:hint="eastAsia" w:ascii="仿宋_GB2312" w:hAnsi="黑体" w:eastAsia="仿宋_GB2312" w:cs="仿宋_GB2312"/>
          <w:sz w:val="32"/>
          <w:szCs w:val="32"/>
          <w:u w:val="none"/>
          <w:lang w:val="en-US" w:eastAsia="zh-CN"/>
        </w:rPr>
        <w:t>164.39</w:t>
      </w:r>
      <w:r>
        <w:rPr>
          <w:rFonts w:hint="eastAsia" w:ascii="仿宋_GB2312" w:hAnsi="黑体" w:eastAsia="仿宋_GB2312"/>
          <w:sz w:val="32"/>
          <w:szCs w:val="32"/>
          <w:u w:val="none"/>
        </w:rPr>
        <w:t>万元，包括一般公共服务支出</w:t>
      </w:r>
      <w:r>
        <w:rPr>
          <w:rFonts w:hint="eastAsia" w:ascii="仿宋_GB2312" w:hAnsi="黑体" w:eastAsia="仿宋_GB2312" w:cs="仿宋_GB2312"/>
          <w:sz w:val="32"/>
          <w:szCs w:val="32"/>
          <w:u w:val="none"/>
          <w:lang w:val="en-US" w:eastAsia="zh-CN"/>
        </w:rPr>
        <w:t>118.3</w:t>
      </w:r>
      <w:r>
        <w:rPr>
          <w:rFonts w:hint="eastAsia" w:ascii="仿宋_GB2312" w:hAnsi="黑体" w:eastAsia="仿宋_GB2312"/>
          <w:sz w:val="32"/>
          <w:szCs w:val="32"/>
          <w:u w:val="none"/>
        </w:rPr>
        <w:t>万元、外交支出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万元、国防支出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社会保障和就业支出</w:t>
      </w:r>
      <w:r>
        <w:rPr>
          <w:rFonts w:hint="eastAsia" w:ascii="仿宋_GB2312" w:hAnsi="黑体" w:eastAsia="仿宋_GB2312"/>
          <w:sz w:val="32"/>
          <w:szCs w:val="32"/>
          <w:u w:val="none"/>
          <w:lang w:val="en-US" w:eastAsia="zh-CN"/>
        </w:rPr>
        <w:t>31.63、卫生健康支出4.79万元、住房保障支出9.68万元</w:t>
      </w:r>
      <w:r>
        <w:rPr>
          <w:rFonts w:hint="eastAsia" w:ascii="仿宋_GB2312" w:hAnsi="黑体" w:eastAsia="仿宋_GB2312"/>
          <w:sz w:val="32"/>
          <w:szCs w:val="32"/>
          <w:u w:val="none"/>
        </w:rPr>
        <w:t>，结转下年</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p>
    <w:p>
      <w:pPr>
        <w:keepNext w:val="0"/>
        <w:keepLines w:val="0"/>
        <w:widowControl w:val="0"/>
        <w:suppressLineNumbers w:val="0"/>
        <w:spacing w:before="0" w:beforeAutospacing="0" w:after="0" w:afterAutospacing="0"/>
        <w:ind w:left="0" w:right="0" w:firstLine="640"/>
        <w:jc w:val="both"/>
        <w:rPr>
          <w:rFonts w:hint="eastAsia" w:ascii="黑体" w:hAnsi="宋体" w:eastAsia="黑体" w:cs="黑体"/>
          <w:color w:val="auto"/>
          <w:sz w:val="32"/>
          <w:szCs w:val="32"/>
          <w:lang w:val="en-US"/>
        </w:rPr>
      </w:pPr>
      <w:r>
        <w:rPr>
          <w:rFonts w:hint="eastAsia" w:ascii="黑体" w:hAnsi="黑体" w:eastAsia="黑体"/>
          <w:sz w:val="32"/>
          <w:szCs w:val="32"/>
          <w:u w:val="none"/>
        </w:rPr>
        <w:t>二、</w:t>
      </w:r>
      <w:r>
        <w:rPr>
          <w:rFonts w:hint="eastAsia" w:ascii="黑体" w:hAnsi="宋体" w:eastAsia="黑体" w:cs="黑体"/>
          <w:color w:val="auto"/>
          <w:kern w:val="2"/>
          <w:sz w:val="32"/>
          <w:szCs w:val="32"/>
          <w:lang w:val="en-US" w:eastAsia="zh-CN" w:bidi="ar-SA"/>
        </w:rPr>
        <w:t>关于</w:t>
      </w:r>
      <w:r>
        <w:rPr>
          <w:rFonts w:hint="eastAsia" w:ascii="黑体" w:hAnsi="黑体" w:eastAsia="黑体" w:cs="黑体"/>
          <w:color w:val="auto"/>
          <w:kern w:val="2"/>
          <w:sz w:val="32"/>
          <w:szCs w:val="32"/>
          <w:lang w:val="en-US" w:eastAsia="zh-CN" w:bidi="ar-SA"/>
        </w:rPr>
        <w:t>中共海南省委机构编制委员会办公室电子政务中心2022</w:t>
      </w:r>
      <w:r>
        <w:rPr>
          <w:rFonts w:hint="eastAsia" w:ascii="黑体" w:hAnsi="宋体" w:eastAsia="黑体" w:cs="黑体"/>
          <w:color w:val="auto"/>
          <w:kern w:val="2"/>
          <w:sz w:val="32"/>
          <w:szCs w:val="32"/>
          <w:lang w:val="en-US" w:eastAsia="zh-CN" w:bidi="ar-SA"/>
        </w:rPr>
        <w:t>年一般公共预算当年拨款情况说明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firstLineChars="200"/>
        <w:rPr>
          <w:rFonts w:ascii="仿宋_GB2312" w:hAnsi="黑体" w:eastAsia="仿宋_GB2312"/>
          <w:sz w:val="32"/>
          <w:szCs w:val="32"/>
          <w:u w:val="none"/>
        </w:rPr>
      </w:pPr>
      <w:r>
        <w:rPr>
          <w:rFonts w:hint="eastAsia" w:ascii="仿宋_GB2312" w:hAnsi="宋体" w:eastAsia="仿宋_GB2312" w:cs="仿宋_GB2312"/>
          <w:color w:val="auto"/>
          <w:kern w:val="2"/>
          <w:sz w:val="32"/>
          <w:szCs w:val="32"/>
          <w:lang w:val="en-US" w:eastAsia="zh-CN" w:bidi="ar-SA"/>
        </w:rPr>
        <w:t>中共海南省委机构编制委员会办公室电子政务中心</w:t>
      </w:r>
      <w:r>
        <w:rPr>
          <w:rFonts w:hint="eastAsia" w:ascii="仿宋_GB2312" w:hAnsi="黑体" w:eastAsia="仿宋_GB2312"/>
          <w:sz w:val="32"/>
          <w:szCs w:val="32"/>
          <w:u w:val="none"/>
          <w:lang w:val="en-US" w:eastAsia="zh-CN"/>
        </w:rPr>
        <w:t>2023</w:t>
      </w:r>
      <w:r>
        <w:rPr>
          <w:rFonts w:hint="eastAsia" w:ascii="仿宋_GB2312" w:hAnsi="黑体" w:eastAsia="仿宋_GB2312"/>
          <w:sz w:val="32"/>
          <w:szCs w:val="32"/>
          <w:u w:val="none"/>
        </w:rPr>
        <w:t>年一般公共预算当年拨款</w:t>
      </w:r>
      <w:r>
        <w:rPr>
          <w:rFonts w:hint="eastAsia" w:ascii="仿宋_GB2312" w:hAnsi="黑体" w:eastAsia="仿宋_GB2312" w:cs="仿宋_GB2312"/>
          <w:sz w:val="32"/>
          <w:szCs w:val="32"/>
          <w:u w:val="none"/>
          <w:lang w:val="en-US" w:eastAsia="zh-CN"/>
        </w:rPr>
        <w:t>164.39</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46.21</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一般公共服务支出和社会保障和就业支出项目经费增加。</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800" w:firstLineChars="250"/>
        <w:rPr>
          <w:rFonts w:ascii="仿宋_GB2312" w:hAnsi="黑体" w:eastAsia="仿宋_GB2312"/>
          <w:sz w:val="32"/>
          <w:szCs w:val="32"/>
          <w:u w:val="none"/>
        </w:rPr>
      </w:pPr>
      <w:r>
        <w:rPr>
          <w:rFonts w:hint="eastAsia" w:ascii="仿宋_GB2312" w:hAnsi="黑体" w:eastAsia="仿宋_GB2312" w:cs="仿宋_GB2312"/>
          <w:sz w:val="32"/>
          <w:szCs w:val="32"/>
          <w:u w:val="none"/>
        </w:rPr>
        <w:t>一般公共服务（类）支出</w:t>
      </w:r>
      <w:r>
        <w:rPr>
          <w:rFonts w:hint="eastAsia" w:ascii="仿宋_GB2312" w:hAnsi="黑体" w:eastAsia="仿宋_GB2312" w:cs="仿宋_GB2312"/>
          <w:sz w:val="32"/>
          <w:szCs w:val="32"/>
          <w:u w:val="none"/>
          <w:lang w:val="en-US" w:eastAsia="zh-CN"/>
        </w:rPr>
        <w:t>118.3</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71.96</w:t>
      </w:r>
      <w:r>
        <w:rPr>
          <w:rFonts w:hint="eastAsia" w:ascii="仿宋_GB2312" w:hAnsi="黑体" w:eastAsia="仿宋_GB2312"/>
          <w:sz w:val="32"/>
          <w:szCs w:val="32"/>
          <w:u w:val="none"/>
        </w:rPr>
        <w:t>%；外交（类）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%；教育（类）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%；科学技术（类）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社会保障和就业</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31.63</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19.24</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；卫生健康</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4.79</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2.91</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；住房保障</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9.68</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5.88</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40" w:firstLineChars="200"/>
        <w:rPr>
          <w:rFonts w:ascii="仿宋_GB2312" w:hAnsi="黑体" w:eastAsia="仿宋_GB2312"/>
          <w:color w:val="auto"/>
          <w:sz w:val="32"/>
          <w:szCs w:val="32"/>
          <w:u w:val="none"/>
        </w:rPr>
      </w:pPr>
      <w:r>
        <w:rPr>
          <w:rFonts w:hint="eastAsia" w:ascii="仿宋_GB2312" w:hAnsi="黑体" w:eastAsia="仿宋_GB2312" w:cs="仿宋_GB2312"/>
          <w:sz w:val="32"/>
          <w:szCs w:val="32"/>
          <w:u w:val="none"/>
        </w:rPr>
        <w:t>1.一般公共服务（类）</w:t>
      </w:r>
      <w:r>
        <w:rPr>
          <w:rFonts w:hint="eastAsia" w:ascii="仿宋_GB2312" w:hAnsi="黑体" w:eastAsia="仿宋_GB2312" w:cs="仿宋_GB2312"/>
          <w:sz w:val="32"/>
          <w:szCs w:val="32"/>
          <w:u w:val="none"/>
          <w:lang w:eastAsia="zh-CN"/>
        </w:rPr>
        <w:t>组织</w:t>
      </w:r>
      <w:r>
        <w:rPr>
          <w:rFonts w:hint="eastAsia" w:ascii="仿宋_GB2312" w:hAnsi="黑体" w:eastAsia="仿宋_GB2312" w:cs="仿宋_GB2312"/>
          <w:sz w:val="32"/>
          <w:szCs w:val="32"/>
          <w:u w:val="none"/>
        </w:rPr>
        <w:t>事务（款）行政运行（项）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111.44</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20.05</w:t>
      </w:r>
      <w:r>
        <w:rPr>
          <w:rFonts w:hint="eastAsia" w:ascii="仿宋_GB2312" w:hAnsi="黑体" w:eastAsia="仿宋_GB2312"/>
          <w:sz w:val="32"/>
          <w:szCs w:val="32"/>
          <w:u w:val="none"/>
        </w:rPr>
        <w:t>万元，主要是</w:t>
      </w:r>
      <w:r>
        <w:rPr>
          <w:rFonts w:hint="eastAsia" w:ascii="仿宋_GB2312" w:hAnsi="黑体" w:eastAsia="仿宋_GB2312"/>
          <w:color w:val="auto"/>
          <w:sz w:val="32"/>
          <w:szCs w:val="32"/>
          <w:u w:val="none"/>
          <w:lang w:eastAsia="zh-CN"/>
        </w:rPr>
        <w:t>人员经费增加。</w:t>
      </w:r>
    </w:p>
    <w:p>
      <w:pPr>
        <w:ind w:firstLine="640" w:firstLineChars="200"/>
        <w:rPr>
          <w:rFonts w:ascii="仿宋_GB2312" w:hAnsi="黑体" w:eastAsia="仿宋_GB2312"/>
          <w:color w:val="auto"/>
          <w:sz w:val="32"/>
          <w:szCs w:val="32"/>
          <w:u w:val="none"/>
        </w:rPr>
      </w:pPr>
      <w:r>
        <w:rPr>
          <w:rFonts w:hint="eastAsia" w:ascii="仿宋_GB2312" w:hAnsi="黑体" w:eastAsia="仿宋_GB2312"/>
          <w:color w:val="auto"/>
          <w:sz w:val="32"/>
          <w:szCs w:val="32"/>
          <w:u w:val="none"/>
        </w:rPr>
        <w:t>2.</w:t>
      </w:r>
      <w:r>
        <w:rPr>
          <w:rFonts w:hint="eastAsia" w:ascii="仿宋_GB2312" w:hAnsi="黑体" w:eastAsia="仿宋_GB2312" w:cs="仿宋_GB2312"/>
          <w:color w:val="auto"/>
          <w:sz w:val="32"/>
          <w:szCs w:val="32"/>
          <w:u w:val="none"/>
        </w:rPr>
        <w:t xml:space="preserve"> 一般公共服务（类）</w:t>
      </w:r>
      <w:r>
        <w:rPr>
          <w:rFonts w:hint="eastAsia" w:ascii="仿宋_GB2312" w:hAnsi="黑体" w:eastAsia="仿宋_GB2312" w:cs="仿宋_GB2312"/>
          <w:color w:val="auto"/>
          <w:sz w:val="32"/>
          <w:szCs w:val="32"/>
          <w:u w:val="none"/>
          <w:lang w:eastAsia="zh-CN"/>
        </w:rPr>
        <w:t>组织</w:t>
      </w:r>
      <w:r>
        <w:rPr>
          <w:rFonts w:hint="eastAsia" w:ascii="仿宋_GB2312" w:hAnsi="黑体" w:eastAsia="仿宋_GB2312" w:cs="仿宋_GB2312"/>
          <w:color w:val="auto"/>
          <w:sz w:val="32"/>
          <w:szCs w:val="32"/>
          <w:u w:val="none"/>
        </w:rPr>
        <w:t>事务（款）一般行政管理事务（项）</w:t>
      </w:r>
      <w:r>
        <w:rPr>
          <w:rFonts w:hint="eastAsia" w:ascii="仿宋_GB2312" w:hAnsi="黑体" w:eastAsia="仿宋_GB2312" w:cs="仿宋_GB2312"/>
          <w:color w:val="auto"/>
          <w:sz w:val="32"/>
          <w:szCs w:val="32"/>
          <w:u w:val="none"/>
          <w:lang w:val="en-US" w:eastAsia="zh-CN"/>
        </w:rPr>
        <w:t>2023</w:t>
      </w:r>
      <w:r>
        <w:rPr>
          <w:rFonts w:hint="eastAsia" w:ascii="仿宋_GB2312" w:hAnsi="黑体" w:eastAsia="仿宋_GB2312"/>
          <w:color w:val="auto"/>
          <w:sz w:val="32"/>
          <w:szCs w:val="32"/>
          <w:u w:val="none"/>
        </w:rPr>
        <w:t>年预算数为</w:t>
      </w:r>
      <w:r>
        <w:rPr>
          <w:rFonts w:hint="eastAsia" w:ascii="仿宋_GB2312" w:hAnsi="黑体" w:eastAsia="仿宋_GB2312" w:cs="仿宋_GB2312"/>
          <w:color w:val="auto"/>
          <w:sz w:val="32"/>
          <w:szCs w:val="32"/>
          <w:u w:val="none"/>
          <w:lang w:val="en-US" w:eastAsia="zh-CN"/>
        </w:rPr>
        <w:t>6.86</w:t>
      </w:r>
      <w:r>
        <w:rPr>
          <w:rFonts w:hint="eastAsia" w:ascii="仿宋_GB2312" w:hAnsi="黑体" w:eastAsia="仿宋_GB2312"/>
          <w:color w:val="auto"/>
          <w:sz w:val="32"/>
          <w:szCs w:val="32"/>
          <w:u w:val="none"/>
        </w:rPr>
        <w:t>万元，比上年预算数</w:t>
      </w:r>
      <w:r>
        <w:rPr>
          <w:rFonts w:hint="eastAsia" w:ascii="仿宋_GB2312" w:hAnsi="黑体" w:eastAsia="仿宋_GB2312" w:cs="仿宋_GB2312"/>
          <w:color w:val="auto"/>
          <w:sz w:val="32"/>
          <w:szCs w:val="32"/>
          <w:u w:val="none"/>
        </w:rPr>
        <w:t>增加</w:t>
      </w:r>
      <w:r>
        <w:rPr>
          <w:rFonts w:hint="eastAsia" w:ascii="仿宋_GB2312" w:hAnsi="黑体" w:eastAsia="仿宋_GB2312" w:cs="仿宋_GB2312"/>
          <w:color w:val="auto"/>
          <w:sz w:val="32"/>
          <w:szCs w:val="32"/>
          <w:u w:val="none"/>
          <w:lang w:val="en-US" w:eastAsia="zh-CN"/>
        </w:rPr>
        <w:t>6.28</w:t>
      </w:r>
      <w:r>
        <w:rPr>
          <w:rFonts w:hint="eastAsia" w:ascii="仿宋_GB2312" w:hAnsi="黑体" w:eastAsia="仿宋_GB2312"/>
          <w:color w:val="auto"/>
          <w:sz w:val="32"/>
          <w:szCs w:val="32"/>
          <w:u w:val="none"/>
        </w:rPr>
        <w:t>万元，主要是</w:t>
      </w:r>
      <w:r>
        <w:rPr>
          <w:rFonts w:hint="eastAsia" w:ascii="仿宋_GB2312" w:hAnsi="黑体" w:eastAsia="仿宋_GB2312"/>
          <w:color w:val="auto"/>
          <w:sz w:val="32"/>
          <w:szCs w:val="32"/>
          <w:u w:val="none"/>
          <w:lang w:eastAsia="zh-CN"/>
        </w:rPr>
        <w:t>项目经费增加。</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cs="仿宋_GB2312"/>
          <w:color w:val="auto"/>
          <w:sz w:val="32"/>
          <w:szCs w:val="32"/>
          <w:u w:val="none"/>
          <w:lang w:val="en-US" w:eastAsia="zh-CN"/>
        </w:rPr>
        <w:t>3.</w:t>
      </w:r>
      <w:r>
        <w:rPr>
          <w:rFonts w:hint="eastAsia" w:ascii="仿宋_GB2312" w:hAnsi="黑体" w:eastAsia="仿宋_GB2312" w:cs="仿宋_GB2312"/>
          <w:color w:val="auto"/>
          <w:sz w:val="32"/>
          <w:szCs w:val="32"/>
          <w:u w:val="none"/>
          <w:lang w:eastAsia="zh-CN"/>
        </w:rPr>
        <w:t>社会保障和就业支出</w:t>
      </w:r>
      <w:r>
        <w:rPr>
          <w:rFonts w:hint="eastAsia" w:ascii="仿宋_GB2312" w:hAnsi="黑体" w:eastAsia="仿宋_GB2312" w:cs="仿宋_GB2312"/>
          <w:color w:val="auto"/>
          <w:sz w:val="32"/>
          <w:szCs w:val="32"/>
          <w:u w:val="none"/>
        </w:rPr>
        <w:t>（类）</w:t>
      </w:r>
      <w:r>
        <w:rPr>
          <w:rFonts w:hint="eastAsia" w:ascii="仿宋_GB2312" w:hAnsi="黑体" w:eastAsia="仿宋_GB2312" w:cs="仿宋_GB2312"/>
          <w:color w:val="auto"/>
          <w:sz w:val="32"/>
          <w:szCs w:val="32"/>
          <w:u w:val="none"/>
          <w:lang w:eastAsia="zh-CN"/>
        </w:rPr>
        <w:t>行政事业单位养老支</w:t>
      </w:r>
      <w:r>
        <w:rPr>
          <w:rFonts w:hint="eastAsia" w:ascii="仿宋_GB2312" w:hAnsi="黑体" w:eastAsia="仿宋_GB2312" w:cs="仿宋_GB2312"/>
          <w:sz w:val="32"/>
          <w:szCs w:val="32"/>
          <w:u w:val="none"/>
          <w:lang w:eastAsia="zh-CN"/>
        </w:rPr>
        <w:t>出</w:t>
      </w:r>
      <w:r>
        <w:rPr>
          <w:rFonts w:hint="eastAsia" w:ascii="仿宋_GB2312" w:hAnsi="黑体" w:eastAsia="仿宋_GB2312" w:cs="仿宋_GB2312"/>
          <w:sz w:val="32"/>
          <w:szCs w:val="32"/>
          <w:u w:val="none"/>
        </w:rPr>
        <w:t>（款）</w:t>
      </w:r>
      <w:r>
        <w:rPr>
          <w:rFonts w:hint="eastAsia" w:ascii="仿宋_GB2312" w:hAnsi="黑体" w:eastAsia="仿宋_GB2312" w:cs="仿宋_GB2312"/>
          <w:sz w:val="32"/>
          <w:szCs w:val="32"/>
          <w:u w:val="none"/>
          <w:lang w:eastAsia="zh-CN"/>
        </w:rPr>
        <w:t>机关事业单位基本养老保险缴费支出</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default" w:ascii="仿宋_GB2312" w:hAnsi="黑体" w:eastAsia="仿宋_GB2312" w:cs="仿宋_GB2312"/>
          <w:sz w:val="32"/>
          <w:szCs w:val="32"/>
          <w:u w:val="none"/>
          <w:lang w:val="en" w:eastAsia="zh-CN"/>
        </w:rPr>
        <w:t>10.69</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default" w:ascii="仿宋_GB2312" w:hAnsi="黑体" w:eastAsia="仿宋_GB2312" w:cs="仿宋_GB2312"/>
          <w:sz w:val="32"/>
          <w:szCs w:val="32"/>
          <w:u w:val="none"/>
          <w:lang w:val="en" w:eastAsia="zh-CN"/>
        </w:rPr>
        <w:t>2.55</w:t>
      </w:r>
      <w:r>
        <w:rPr>
          <w:rFonts w:hint="eastAsia" w:ascii="仿宋_GB2312" w:hAnsi="黑体" w:eastAsia="仿宋_GB2312"/>
          <w:sz w:val="32"/>
          <w:szCs w:val="32"/>
          <w:u w:val="none"/>
        </w:rPr>
        <w:t>万元，主要是</w:t>
      </w:r>
      <w:r>
        <w:rPr>
          <w:rFonts w:hint="eastAsia" w:ascii="仿宋_GB2312" w:hAnsi="宋体" w:eastAsia="仿宋_GB2312" w:cs="宋体"/>
          <w:color w:val="auto"/>
          <w:kern w:val="0"/>
          <w:sz w:val="32"/>
          <w:szCs w:val="30"/>
          <w:u w:val="none" w:color="auto"/>
          <w:lang w:val="en-US" w:eastAsia="zh-CN" w:bidi="ar-SA"/>
        </w:rPr>
        <w:t>养老保险缴费人数和缴费基数变动引起的</w:t>
      </w:r>
      <w:r>
        <w:rPr>
          <w:rFonts w:hint="eastAsia" w:ascii="仿宋_GB2312" w:hAnsi="黑体" w:eastAsia="仿宋_GB2312"/>
          <w:sz w:val="32"/>
          <w:szCs w:val="32"/>
          <w:u w:val="none"/>
          <w:lang w:eastAsia="zh-CN"/>
        </w:rPr>
        <w:t>。</w:t>
      </w:r>
    </w:p>
    <w:p>
      <w:pPr>
        <w:ind w:firstLine="640" w:firstLineChars="200"/>
        <w:rPr>
          <w:rFonts w:hint="eastAsia" w:ascii="仿宋_GB2312" w:hAnsi="黑体" w:eastAsia="仿宋_GB2312"/>
          <w:sz w:val="32"/>
          <w:szCs w:val="32"/>
          <w:u w:val="none"/>
          <w:lang w:eastAsia="zh-CN"/>
        </w:rPr>
      </w:pPr>
      <w:r>
        <w:rPr>
          <w:rFonts w:hint="default" w:ascii="仿宋_GB2312" w:hAnsi="黑体" w:eastAsia="仿宋_GB2312" w:cs="仿宋_GB2312"/>
          <w:sz w:val="32"/>
          <w:szCs w:val="32"/>
          <w:u w:val="none"/>
          <w:lang w:val="en" w:eastAsia="zh-CN"/>
        </w:rPr>
        <w:t>4</w:t>
      </w:r>
      <w:r>
        <w:rPr>
          <w:rFonts w:hint="eastAsia" w:ascii="仿宋_GB2312" w:hAnsi="黑体" w:eastAsia="仿宋_GB2312" w:cs="仿宋_GB2312"/>
          <w:sz w:val="32"/>
          <w:szCs w:val="32"/>
          <w:u w:val="none"/>
          <w:lang w:val="en-US" w:eastAsia="zh-CN"/>
        </w:rPr>
        <w:t>.</w:t>
      </w:r>
      <w:r>
        <w:rPr>
          <w:rFonts w:hint="eastAsia" w:ascii="仿宋_GB2312" w:hAnsi="黑体" w:eastAsia="仿宋_GB2312" w:cs="仿宋_GB2312"/>
          <w:sz w:val="32"/>
          <w:szCs w:val="32"/>
          <w:u w:val="none"/>
          <w:lang w:eastAsia="zh-CN"/>
        </w:rPr>
        <w:t>社会保障和就业支出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行政事业单位养老支出</w:t>
      </w:r>
      <w:r>
        <w:rPr>
          <w:rFonts w:hint="eastAsia" w:ascii="仿宋_GB2312" w:hAnsi="黑体" w:eastAsia="仿宋_GB2312" w:cs="仿宋_GB2312"/>
          <w:sz w:val="32"/>
          <w:szCs w:val="32"/>
          <w:u w:val="none"/>
        </w:rPr>
        <w:t>（款）</w:t>
      </w:r>
      <w:r>
        <w:rPr>
          <w:rFonts w:hint="eastAsia" w:ascii="仿宋_GB2312" w:hAnsi="黑体" w:eastAsia="仿宋_GB2312" w:cs="仿宋_GB2312"/>
          <w:sz w:val="32"/>
          <w:szCs w:val="32"/>
          <w:u w:val="none"/>
          <w:lang w:eastAsia="zh-CN"/>
        </w:rPr>
        <w:t>机关事业单位职业年金缴费支出</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default" w:ascii="仿宋_GB2312" w:hAnsi="黑体" w:eastAsia="仿宋_GB2312" w:cs="仿宋_GB2312"/>
          <w:sz w:val="32"/>
          <w:szCs w:val="32"/>
          <w:u w:val="none"/>
          <w:lang w:val="en" w:eastAsia="zh-CN"/>
        </w:rPr>
        <w:t>20.94</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default" w:ascii="仿宋_GB2312" w:hAnsi="黑体" w:eastAsia="仿宋_GB2312" w:cs="仿宋_GB2312"/>
          <w:sz w:val="32"/>
          <w:szCs w:val="32"/>
          <w:u w:val="none"/>
          <w:lang w:val="en" w:eastAsia="zh-CN"/>
        </w:rPr>
        <w:t>20.94</w:t>
      </w:r>
      <w:r>
        <w:rPr>
          <w:rFonts w:hint="eastAsia" w:ascii="仿宋_GB2312" w:hAnsi="黑体" w:eastAsia="仿宋_GB2312"/>
          <w:sz w:val="32"/>
          <w:szCs w:val="32"/>
          <w:u w:val="none"/>
        </w:rPr>
        <w:t>万元，主要是</w:t>
      </w:r>
      <w:r>
        <w:rPr>
          <w:rFonts w:hint="eastAsia" w:ascii="仿宋_GB2312" w:hAnsi="宋体" w:eastAsia="仿宋_GB2312" w:cs="仿宋_GB2312"/>
          <w:color w:val="auto"/>
          <w:kern w:val="2"/>
          <w:sz w:val="32"/>
          <w:szCs w:val="32"/>
          <w:u w:val="none" w:color="auto"/>
          <w:lang w:val="en-US" w:eastAsia="zh-CN" w:bidi="ar-SA"/>
        </w:rPr>
        <w:t>根据有关通知，以前年度单位缴纳职业年金将予以记实</w:t>
      </w:r>
      <w:r>
        <w:rPr>
          <w:rFonts w:hint="eastAsia" w:ascii="仿宋_GB2312" w:hAnsi="黑体" w:eastAsia="仿宋_GB2312"/>
          <w:sz w:val="32"/>
          <w:szCs w:val="32"/>
          <w:u w:val="none"/>
          <w:lang w:eastAsia="zh-CN"/>
        </w:rPr>
        <w:t>。</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cs="仿宋_GB2312"/>
          <w:sz w:val="32"/>
          <w:szCs w:val="32"/>
          <w:u w:val="none"/>
          <w:lang w:val="en-US" w:eastAsia="zh-CN"/>
        </w:rPr>
        <w:t>5.</w:t>
      </w:r>
      <w:r>
        <w:rPr>
          <w:rFonts w:hint="eastAsia" w:ascii="仿宋_GB2312" w:hAnsi="黑体" w:eastAsia="仿宋_GB2312" w:cs="仿宋_GB2312"/>
          <w:sz w:val="32"/>
          <w:szCs w:val="32"/>
          <w:u w:val="none"/>
          <w:lang w:eastAsia="zh-CN"/>
        </w:rPr>
        <w:t>卫生健康支出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行政事业单位医疗</w:t>
      </w:r>
      <w:r>
        <w:rPr>
          <w:rFonts w:hint="eastAsia" w:ascii="仿宋_GB2312" w:hAnsi="黑体" w:eastAsia="仿宋_GB2312" w:cs="仿宋_GB2312"/>
          <w:sz w:val="32"/>
          <w:szCs w:val="32"/>
          <w:u w:val="none"/>
        </w:rPr>
        <w:t>（款）</w:t>
      </w:r>
      <w:r>
        <w:rPr>
          <w:rFonts w:hint="eastAsia" w:ascii="仿宋_GB2312" w:hAnsi="黑体" w:eastAsia="仿宋_GB2312" w:cs="仿宋_GB2312"/>
          <w:sz w:val="32"/>
          <w:szCs w:val="32"/>
          <w:u w:val="none"/>
          <w:lang w:eastAsia="zh-CN"/>
        </w:rPr>
        <w:t>行政单位医疗</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4.79</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0.47</w:t>
      </w:r>
      <w:r>
        <w:rPr>
          <w:rFonts w:hint="eastAsia" w:ascii="仿宋_GB2312" w:hAnsi="黑体" w:eastAsia="仿宋_GB2312"/>
          <w:sz w:val="32"/>
          <w:szCs w:val="32"/>
          <w:u w:val="none"/>
        </w:rPr>
        <w:t>万元，主要是</w:t>
      </w:r>
      <w:r>
        <w:rPr>
          <w:rFonts w:hint="eastAsia" w:ascii="仿宋_GB2312" w:hAnsi="宋体" w:eastAsia="仿宋_GB2312" w:cs="仿宋_GB2312"/>
          <w:color w:val="auto"/>
          <w:kern w:val="2"/>
          <w:sz w:val="32"/>
          <w:szCs w:val="32"/>
          <w:u w:val="none" w:color="auto"/>
          <w:lang w:val="en-US" w:eastAsia="zh-CN" w:bidi="ar-SA"/>
        </w:rPr>
        <w:t>参保</w:t>
      </w:r>
      <w:r>
        <w:rPr>
          <w:rFonts w:hint="eastAsia" w:ascii="仿宋_GB2312" w:hAnsi="宋体" w:eastAsia="仿宋_GB2312" w:cs="宋体"/>
          <w:color w:val="auto"/>
          <w:kern w:val="0"/>
          <w:sz w:val="32"/>
          <w:szCs w:val="30"/>
          <w:u w:val="none" w:color="auto"/>
          <w:lang w:val="en-US" w:eastAsia="zh-CN" w:bidi="ar-SA"/>
        </w:rPr>
        <w:t>缴费人数和缴费基数变动</w:t>
      </w:r>
      <w:r>
        <w:rPr>
          <w:rFonts w:hint="eastAsia" w:ascii="仿宋_GB2312" w:hAnsi="黑体" w:eastAsia="仿宋_GB2312"/>
          <w:sz w:val="32"/>
          <w:szCs w:val="32"/>
          <w:u w:val="none"/>
          <w:lang w:eastAsia="zh-CN"/>
        </w:rPr>
        <w:t>。</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cs="仿宋_GB2312"/>
          <w:sz w:val="32"/>
          <w:szCs w:val="32"/>
          <w:u w:val="none"/>
          <w:lang w:val="en-US" w:eastAsia="zh-CN"/>
        </w:rPr>
        <w:t>6.</w:t>
      </w:r>
      <w:r>
        <w:rPr>
          <w:rFonts w:hint="eastAsia" w:ascii="仿宋_GB2312" w:hAnsi="黑体" w:eastAsia="仿宋_GB2312" w:cs="仿宋_GB2312"/>
          <w:sz w:val="32"/>
          <w:szCs w:val="32"/>
          <w:u w:val="none"/>
          <w:lang w:eastAsia="zh-CN"/>
        </w:rPr>
        <w:t>住房保障支出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住房改革支出</w:t>
      </w:r>
      <w:r>
        <w:rPr>
          <w:rFonts w:hint="eastAsia" w:ascii="仿宋_GB2312" w:hAnsi="黑体" w:eastAsia="仿宋_GB2312" w:cs="仿宋_GB2312"/>
          <w:sz w:val="32"/>
          <w:szCs w:val="32"/>
          <w:u w:val="none"/>
        </w:rPr>
        <w:t>（款）</w:t>
      </w:r>
      <w:r>
        <w:rPr>
          <w:rFonts w:hint="eastAsia" w:ascii="仿宋_GB2312" w:hAnsi="黑体" w:eastAsia="仿宋_GB2312" w:cs="仿宋_GB2312"/>
          <w:sz w:val="32"/>
          <w:szCs w:val="32"/>
          <w:u w:val="none"/>
          <w:lang w:eastAsia="zh-CN"/>
        </w:rPr>
        <w:t>住房公积金</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9.51</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2.36</w:t>
      </w:r>
      <w:r>
        <w:rPr>
          <w:rFonts w:hint="eastAsia" w:ascii="仿宋_GB2312" w:hAnsi="黑体" w:eastAsia="仿宋_GB2312"/>
          <w:sz w:val="32"/>
          <w:szCs w:val="32"/>
          <w:u w:val="none"/>
        </w:rPr>
        <w:t>万元，主要是</w:t>
      </w:r>
      <w:r>
        <w:rPr>
          <w:rFonts w:hint="eastAsia" w:ascii="仿宋_GB2312" w:hAnsi="宋体" w:eastAsia="仿宋_GB2312" w:cs="仿宋_GB2312"/>
          <w:color w:val="auto"/>
          <w:kern w:val="2"/>
          <w:sz w:val="32"/>
          <w:szCs w:val="32"/>
          <w:u w:val="none" w:color="auto"/>
          <w:lang w:val="en-US" w:eastAsia="zh-CN" w:bidi="ar-SA"/>
        </w:rPr>
        <w:t>公积金</w:t>
      </w:r>
      <w:r>
        <w:rPr>
          <w:rFonts w:hint="eastAsia" w:ascii="仿宋_GB2312" w:hAnsi="宋体" w:eastAsia="仿宋_GB2312" w:cs="宋体"/>
          <w:color w:val="auto"/>
          <w:kern w:val="0"/>
          <w:sz w:val="32"/>
          <w:szCs w:val="30"/>
          <w:u w:val="none" w:color="auto"/>
          <w:lang w:val="en-US" w:eastAsia="zh-CN" w:bidi="ar-SA"/>
        </w:rPr>
        <w:t>缴费人数和缴费基数变动</w:t>
      </w:r>
      <w:r>
        <w:rPr>
          <w:rFonts w:hint="eastAsia" w:ascii="仿宋_GB2312" w:hAnsi="黑体" w:eastAsia="仿宋_GB2312"/>
          <w:sz w:val="32"/>
          <w:szCs w:val="32"/>
          <w:u w:val="none"/>
          <w:lang w:eastAsia="zh-CN"/>
        </w:rPr>
        <w:t>。</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cs="仿宋_GB2312"/>
          <w:sz w:val="32"/>
          <w:szCs w:val="32"/>
          <w:u w:val="none"/>
          <w:lang w:val="en-US" w:eastAsia="zh-CN"/>
        </w:rPr>
        <w:t>7.</w:t>
      </w:r>
      <w:r>
        <w:rPr>
          <w:rFonts w:hint="eastAsia" w:ascii="仿宋_GB2312" w:hAnsi="黑体" w:eastAsia="仿宋_GB2312" w:cs="仿宋_GB2312"/>
          <w:sz w:val="32"/>
          <w:szCs w:val="32"/>
          <w:u w:val="none"/>
          <w:lang w:eastAsia="zh-CN"/>
        </w:rPr>
        <w:t>住房保障支出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住房改革支出</w:t>
      </w:r>
      <w:r>
        <w:rPr>
          <w:rFonts w:hint="eastAsia" w:ascii="仿宋_GB2312" w:hAnsi="黑体" w:eastAsia="仿宋_GB2312" w:cs="仿宋_GB2312"/>
          <w:sz w:val="32"/>
          <w:szCs w:val="32"/>
          <w:u w:val="none"/>
        </w:rPr>
        <w:t>（款）</w:t>
      </w:r>
      <w:r>
        <w:rPr>
          <w:rFonts w:hint="eastAsia" w:ascii="仿宋_GB2312" w:hAnsi="黑体" w:eastAsia="仿宋_GB2312" w:cs="仿宋_GB2312"/>
          <w:sz w:val="32"/>
          <w:szCs w:val="32"/>
          <w:u w:val="none"/>
          <w:lang w:eastAsia="zh-CN"/>
        </w:rPr>
        <w:t>购房补贴</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0.17</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与上年持平</w:t>
      </w:r>
      <w:r>
        <w:rPr>
          <w:rFonts w:hint="eastAsia" w:ascii="仿宋_GB2312" w:hAnsi="黑体" w:eastAsia="仿宋_GB2312"/>
          <w:sz w:val="32"/>
          <w:szCs w:val="32"/>
          <w:u w:val="none"/>
        </w:rPr>
        <w:t>，主要是</w:t>
      </w:r>
      <w:r>
        <w:rPr>
          <w:rFonts w:hint="eastAsia" w:ascii="仿宋_GB2312" w:hAnsi="宋体" w:eastAsia="仿宋_GB2312" w:cs="黑体"/>
          <w:color w:val="auto"/>
          <w:kern w:val="2"/>
          <w:sz w:val="32"/>
          <w:szCs w:val="32"/>
          <w:u w:val="none" w:color="auto"/>
          <w:lang w:val="en-US" w:eastAsia="zh-CN" w:bidi="ar-SA"/>
        </w:rPr>
        <w:t>领取住房补贴人员未变化</w:t>
      </w:r>
      <w:r>
        <w:rPr>
          <w:rFonts w:hint="eastAsia" w:ascii="仿宋_GB2312" w:hAnsi="黑体" w:eastAsia="仿宋_GB2312"/>
          <w:sz w:val="32"/>
          <w:szCs w:val="32"/>
          <w:u w:val="none"/>
          <w:lang w:eastAsia="zh-CN"/>
        </w:rPr>
        <w:t>。</w:t>
      </w:r>
    </w:p>
    <w:p>
      <w:pPr>
        <w:ind w:firstLine="640"/>
        <w:rPr>
          <w:rFonts w:ascii="黑体" w:hAnsi="黑体" w:eastAsia="黑体"/>
          <w:sz w:val="32"/>
          <w:szCs w:val="32"/>
          <w:u w:val="none"/>
        </w:rPr>
      </w:pPr>
      <w:r>
        <w:rPr>
          <w:rFonts w:hint="eastAsia" w:ascii="黑体" w:hAnsi="黑体" w:eastAsia="黑体"/>
          <w:sz w:val="32"/>
          <w:szCs w:val="32"/>
          <w:u w:val="none"/>
        </w:rPr>
        <w:t>三、</w:t>
      </w:r>
      <w:r>
        <w:rPr>
          <w:rFonts w:hint="eastAsia" w:ascii="黑体" w:hAnsi="宋体" w:eastAsia="黑体" w:cs="黑体"/>
          <w:color w:val="auto"/>
          <w:kern w:val="2"/>
          <w:sz w:val="32"/>
          <w:szCs w:val="32"/>
          <w:lang w:val="en-US" w:eastAsia="zh-CN" w:bidi="ar-SA"/>
        </w:rPr>
        <w:t>关于中共海南省委机构编制委员会办公室电子政务中心2023年一般公共预算基本支出情况说明</w:t>
      </w:r>
    </w:p>
    <w:p>
      <w:pPr>
        <w:ind w:firstLine="640" w:firstLineChars="200"/>
        <w:rPr>
          <w:rFonts w:hint="eastAsia" w:ascii="仿宋_GB2312" w:hAnsi="黑体" w:eastAsia="仿宋_GB2312"/>
          <w:sz w:val="32"/>
          <w:szCs w:val="32"/>
          <w:u w:val="none"/>
        </w:rPr>
      </w:pPr>
      <w:r>
        <w:rPr>
          <w:rFonts w:hint="eastAsia" w:ascii="仿宋_GB2312" w:hAnsi="宋体" w:eastAsia="仿宋_GB2312" w:cs="仿宋_GB2312"/>
          <w:color w:val="auto"/>
          <w:kern w:val="2"/>
          <w:sz w:val="32"/>
          <w:szCs w:val="32"/>
          <w:lang w:val="en-US" w:eastAsia="zh-CN" w:bidi="ar-SA"/>
        </w:rPr>
        <w:t>中共海南省委机构编制委员会办公室</w:t>
      </w:r>
      <w:r>
        <w:rPr>
          <w:rFonts w:hint="eastAsia" w:ascii="仿宋_GB2312" w:hAnsi="宋体" w:eastAsia="仿宋_GB2312" w:cs="仿宋_GB2312"/>
          <w:color w:val="auto"/>
          <w:kern w:val="2"/>
          <w:sz w:val="32"/>
          <w:szCs w:val="32"/>
          <w:u w:val="none" w:color="auto"/>
          <w:lang w:val="en-US" w:eastAsia="zh-CN" w:bidi="ar-SA"/>
        </w:rPr>
        <w:t>电子政务中心2022年</w:t>
      </w:r>
      <w:r>
        <w:rPr>
          <w:rFonts w:hint="eastAsia" w:ascii="仿宋_GB2312" w:hAnsi="宋体" w:eastAsia="仿宋_GB2312" w:cs="仿宋_GB2312"/>
          <w:color w:val="auto"/>
          <w:kern w:val="2"/>
          <w:sz w:val="32"/>
          <w:szCs w:val="32"/>
          <w:lang w:val="en-US" w:eastAsia="zh-CN" w:bidi="ar-SA"/>
        </w:rPr>
        <w:t>一般公共预算基本支出为111.44万元，其中：</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color w:val="auto"/>
          <w:sz w:val="32"/>
          <w:szCs w:val="32"/>
          <w:lang w:val="en-US"/>
        </w:rPr>
      </w:pPr>
      <w:r>
        <w:rPr>
          <w:rFonts w:hint="eastAsia" w:ascii="仿宋_GB2312" w:hAnsi="宋体" w:eastAsia="仿宋_GB2312" w:cs="仿宋_GB2312"/>
          <w:color w:val="auto"/>
          <w:kern w:val="2"/>
          <w:sz w:val="32"/>
          <w:szCs w:val="32"/>
          <w:lang w:val="en-US" w:eastAsia="zh-CN" w:bidi="ar-SA"/>
        </w:rPr>
        <w:t>人员经费83.92万元，主要包括：基本工资、津贴补贴、奖金、社会保障缴费、</w:t>
      </w:r>
      <w:r>
        <w:rPr>
          <w:rFonts w:hint="eastAsia" w:ascii="仿宋_GB2312" w:hAnsi="宋体" w:eastAsia="仿宋_GB2312" w:cs="黑体"/>
          <w:color w:val="auto"/>
          <w:kern w:val="2"/>
          <w:sz w:val="32"/>
          <w:szCs w:val="32"/>
          <w:lang w:val="en-US" w:eastAsia="zh-CN" w:bidi="ar-SA"/>
        </w:rPr>
        <w:t>住房公积金、医疗费、其他工资福利支出等</w:t>
      </w:r>
      <w:r>
        <w:rPr>
          <w:rFonts w:hint="eastAsia" w:ascii="仿宋_GB2312" w:hAnsi="宋体" w:eastAsia="仿宋_GB2312" w:cs="仿宋_GB2312"/>
          <w:color w:val="auto"/>
          <w:kern w:val="2"/>
          <w:sz w:val="32"/>
          <w:szCs w:val="32"/>
          <w:lang w:val="en-US" w:eastAsia="zh-CN" w:bidi="ar-SA"/>
        </w:rPr>
        <w:t>;</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color w:val="FF0000"/>
          <w:sz w:val="32"/>
          <w:szCs w:val="32"/>
          <w:lang w:val="en-US"/>
        </w:rPr>
      </w:pPr>
      <w:r>
        <w:rPr>
          <w:rFonts w:hint="eastAsia" w:ascii="仿宋_GB2312" w:hAnsi="宋体" w:eastAsia="仿宋_GB2312" w:cs="仿宋_GB2312"/>
          <w:color w:val="auto"/>
          <w:kern w:val="2"/>
          <w:sz w:val="32"/>
          <w:szCs w:val="32"/>
          <w:lang w:val="en-US" w:eastAsia="zh-CN" w:bidi="ar-SA"/>
        </w:rPr>
        <w:t>公用经费27.52万元，主要包括：办公费、印刷费、邮电费、差旅费、维修（护）费、租赁费、会议费、培训费、公务接待费、劳务费、委托业务费、工会经费、公务用车运行维护费、其他交通费用、其他商品和服务支出、其他对个人和家庭的补助、办公设备购置等。</w:t>
      </w:r>
    </w:p>
    <w:p>
      <w:pPr>
        <w:keepNext w:val="0"/>
        <w:keepLines w:val="0"/>
        <w:widowControl w:val="0"/>
        <w:suppressLineNumbers w:val="0"/>
        <w:spacing w:before="0" w:beforeAutospacing="0" w:after="0" w:afterAutospacing="0"/>
        <w:ind w:left="0" w:right="0" w:firstLine="640" w:firstLineChars="200"/>
        <w:jc w:val="both"/>
        <w:rPr>
          <w:rFonts w:hint="eastAsia" w:ascii="黑体" w:hAnsi="宋体" w:eastAsia="黑体" w:cs="Times New Roman"/>
          <w:color w:val="auto"/>
          <w:sz w:val="32"/>
          <w:szCs w:val="22"/>
          <w:shd w:val="clear" w:color="auto" w:fill="FFFFFF"/>
          <w:lang w:val="en-US"/>
        </w:rPr>
      </w:pPr>
      <w:r>
        <w:rPr>
          <w:rFonts w:hint="eastAsia" w:ascii="黑体" w:hAnsi="黑体" w:eastAsia="黑体" w:cs="Times New Roman"/>
          <w:sz w:val="32"/>
          <w:u w:val="none"/>
          <w:shd w:val="clear" w:color="auto" w:fill="FFFFFF"/>
        </w:rPr>
        <w:t>四、</w:t>
      </w:r>
      <w:r>
        <w:rPr>
          <w:rFonts w:hint="eastAsia" w:ascii="黑体" w:hAnsi="宋体" w:eastAsia="黑体" w:cs="黑体"/>
          <w:color w:val="auto"/>
          <w:kern w:val="2"/>
          <w:sz w:val="32"/>
          <w:szCs w:val="32"/>
          <w:lang w:val="en-US" w:eastAsia="zh-CN" w:bidi="ar-SA"/>
        </w:rPr>
        <w:t>中共海南省委机构编制委员会办公室电子政务中心2022年</w:t>
      </w:r>
      <w:r>
        <w:rPr>
          <w:rFonts w:hint="eastAsia" w:ascii="黑体" w:hAnsi="宋体" w:eastAsia="黑体" w:cs="Times New Roman"/>
          <w:color w:val="auto"/>
          <w:kern w:val="2"/>
          <w:sz w:val="32"/>
          <w:szCs w:val="22"/>
          <w:shd w:val="clear" w:color="auto" w:fill="FFFFFF"/>
          <w:lang w:val="en-US" w:eastAsia="zh-CN" w:bidi="ar-SA"/>
        </w:rPr>
        <w:t>“三公”经费预算情况说明</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Times New Roman"/>
          <w:color w:val="auto"/>
          <w:sz w:val="32"/>
          <w:szCs w:val="32"/>
          <w:lang w:val="en-US"/>
        </w:rPr>
      </w:pPr>
      <w:r>
        <w:rPr>
          <w:rFonts w:hint="eastAsia" w:ascii="仿宋_GB2312" w:hAnsi="宋体" w:eastAsia="仿宋_GB2312" w:cs="仿宋_GB2312"/>
          <w:color w:val="auto"/>
          <w:kern w:val="2"/>
          <w:sz w:val="32"/>
          <w:szCs w:val="32"/>
          <w:lang w:val="en-US" w:eastAsia="zh-CN" w:bidi="ar-SA"/>
        </w:rPr>
        <w:t>（一）中共海南省委机构编制委员会办公室</w:t>
      </w:r>
      <w:r>
        <w:rPr>
          <w:rFonts w:hint="eastAsia" w:ascii="仿宋_GB2312" w:hAnsi="宋体" w:eastAsia="仿宋_GB2312" w:cs="仿宋_GB2312"/>
          <w:color w:val="auto"/>
          <w:kern w:val="2"/>
          <w:sz w:val="32"/>
          <w:szCs w:val="32"/>
          <w:u w:val="none" w:color="auto"/>
          <w:lang w:val="en-US" w:eastAsia="zh-CN" w:bidi="ar-SA"/>
        </w:rPr>
        <w:t>电子政务中心</w:t>
      </w:r>
      <w:r>
        <w:rPr>
          <w:rFonts w:hint="eastAsia" w:ascii="仿宋_GB2312" w:hAnsi="宋体" w:eastAsia="仿宋_GB2312" w:cs="仿宋_GB2312"/>
          <w:color w:val="auto"/>
          <w:kern w:val="2"/>
          <w:sz w:val="32"/>
          <w:szCs w:val="32"/>
          <w:lang w:val="en-US" w:eastAsia="zh-CN" w:bidi="ar-SA"/>
        </w:rPr>
        <w:t>2022年一般公共预算“三公”经费预算数为5.11万元，其中：</w:t>
      </w:r>
    </w:p>
    <w:p>
      <w:pPr>
        <w:ind w:firstLine="630"/>
        <w:rPr>
          <w:rFonts w:hint="eastAsia" w:ascii="方正仿宋_GBK" w:hAnsi="方正仿宋_GBK" w:eastAsia="方正仿宋_GBK" w:cs="方正仿宋_GBK"/>
          <w:b w:val="0"/>
          <w:bCs w:val="0"/>
          <w:sz w:val="32"/>
          <w:u w:val="none"/>
          <w:shd w:val="clear" w:color="auto" w:fill="FFFFFF"/>
        </w:rPr>
      </w:pPr>
      <w:r>
        <w:rPr>
          <w:rFonts w:hint="eastAsia" w:ascii="方正仿宋_GBK" w:hAnsi="方正仿宋_GBK" w:eastAsia="方正仿宋_GBK" w:cs="方正仿宋_GBK"/>
          <w:b w:val="0"/>
          <w:bCs w:val="0"/>
          <w:sz w:val="32"/>
          <w:u w:val="none"/>
          <w:shd w:val="clear" w:color="auto" w:fill="FFFFFF"/>
        </w:rPr>
        <w:t>因公出国（境）经费</w:t>
      </w:r>
      <w:r>
        <w:rPr>
          <w:rFonts w:hint="eastAsia" w:ascii="方正仿宋_GBK" w:hAnsi="方正仿宋_GBK" w:eastAsia="方正仿宋_GBK" w:cs="方正仿宋_GBK"/>
          <w:b w:val="0"/>
          <w:bCs w:val="0"/>
          <w:sz w:val="32"/>
          <w:szCs w:val="32"/>
          <w:u w:val="none"/>
          <w:lang w:val="en-US" w:eastAsia="zh-CN"/>
        </w:rPr>
        <w:t>0</w:t>
      </w:r>
      <w:r>
        <w:rPr>
          <w:rFonts w:hint="eastAsia" w:ascii="方正仿宋_GBK" w:hAnsi="方正仿宋_GBK" w:eastAsia="方正仿宋_GBK" w:cs="方正仿宋_GBK"/>
          <w:b w:val="0"/>
          <w:bCs w:val="0"/>
          <w:sz w:val="32"/>
          <w:szCs w:val="32"/>
          <w:u w:val="none"/>
        </w:rPr>
        <w:t>万元</w:t>
      </w:r>
      <w:r>
        <w:rPr>
          <w:rFonts w:hint="eastAsia" w:ascii="方正仿宋_GBK" w:hAnsi="方正仿宋_GBK" w:eastAsia="方正仿宋_GBK" w:cs="方正仿宋_GBK"/>
          <w:b w:val="0"/>
          <w:bCs w:val="0"/>
          <w:sz w:val="32"/>
          <w:u w:val="none"/>
          <w:shd w:val="clear" w:color="auto" w:fill="FFFFFF"/>
        </w:rPr>
        <w:t>，与上年预算持平。根据</w:t>
      </w:r>
      <w:r>
        <w:rPr>
          <w:rFonts w:hint="eastAsia" w:ascii="方正仿宋_GBK" w:hAnsi="方正仿宋_GBK" w:eastAsia="方正仿宋_GBK" w:cs="方正仿宋_GBK"/>
          <w:b w:val="0"/>
          <w:bCs w:val="0"/>
          <w:sz w:val="32"/>
          <w:u w:val="none"/>
          <w:shd w:val="clear" w:color="auto" w:fill="FFFFFF"/>
          <w:lang w:val="en-US" w:eastAsia="zh-CN"/>
        </w:rPr>
        <w:t>0</w:t>
      </w:r>
      <w:r>
        <w:rPr>
          <w:rFonts w:hint="eastAsia" w:ascii="方正仿宋_GBK" w:hAnsi="方正仿宋_GBK" w:eastAsia="方正仿宋_GBK" w:cs="方正仿宋_GBK"/>
          <w:b w:val="0"/>
          <w:bCs w:val="0"/>
          <w:sz w:val="32"/>
          <w:u w:val="none"/>
          <w:shd w:val="clear" w:color="auto" w:fill="FFFFFF"/>
        </w:rPr>
        <w:t>（如外事部门等）安排的</w:t>
      </w:r>
      <w:r>
        <w:rPr>
          <w:rFonts w:hint="eastAsia" w:ascii="方正仿宋_GBK" w:hAnsi="方正仿宋_GBK" w:eastAsia="方正仿宋_GBK" w:cs="方正仿宋_GBK"/>
          <w:b w:val="0"/>
          <w:bCs w:val="0"/>
          <w:sz w:val="32"/>
          <w:szCs w:val="32"/>
          <w:u w:val="none"/>
          <w:lang w:val="en-US" w:eastAsia="zh-CN"/>
        </w:rPr>
        <w:t>2023</w:t>
      </w:r>
      <w:r>
        <w:rPr>
          <w:rFonts w:hint="eastAsia" w:ascii="方正仿宋_GBK" w:hAnsi="方正仿宋_GBK" w:eastAsia="方正仿宋_GBK" w:cs="方正仿宋_GBK"/>
          <w:b w:val="0"/>
          <w:bCs w:val="0"/>
          <w:sz w:val="32"/>
          <w:u w:val="none"/>
          <w:shd w:val="clear" w:color="auto" w:fill="FFFFFF"/>
        </w:rPr>
        <w:t>年出国计划，拟安排出国（境）团（组）</w:t>
      </w:r>
      <w:r>
        <w:rPr>
          <w:rFonts w:hint="eastAsia" w:ascii="方正仿宋_GBK" w:hAnsi="方正仿宋_GBK" w:eastAsia="方正仿宋_GBK" w:cs="方正仿宋_GBK"/>
          <w:b w:val="0"/>
          <w:bCs w:val="0"/>
          <w:sz w:val="32"/>
          <w:szCs w:val="32"/>
          <w:u w:val="none"/>
          <w:lang w:val="en-US" w:eastAsia="zh-CN"/>
        </w:rPr>
        <w:t>0</w:t>
      </w:r>
      <w:r>
        <w:rPr>
          <w:rFonts w:hint="eastAsia" w:ascii="方正仿宋_GBK" w:hAnsi="方正仿宋_GBK" w:eastAsia="方正仿宋_GBK" w:cs="方正仿宋_GBK"/>
          <w:b w:val="0"/>
          <w:bCs w:val="0"/>
          <w:sz w:val="32"/>
          <w:u w:val="none"/>
          <w:shd w:val="clear" w:color="auto" w:fill="FFFFFF"/>
        </w:rPr>
        <w:t>次，出国（境）</w:t>
      </w:r>
      <w:r>
        <w:rPr>
          <w:rFonts w:hint="eastAsia" w:ascii="方正仿宋_GBK" w:hAnsi="方正仿宋_GBK" w:eastAsia="方正仿宋_GBK" w:cs="方正仿宋_GBK"/>
          <w:b w:val="0"/>
          <w:bCs w:val="0"/>
          <w:sz w:val="32"/>
          <w:szCs w:val="32"/>
          <w:u w:val="none"/>
          <w:lang w:val="en-US" w:eastAsia="zh-CN"/>
        </w:rPr>
        <w:t>0</w:t>
      </w:r>
      <w:r>
        <w:rPr>
          <w:rFonts w:hint="eastAsia" w:ascii="方正仿宋_GBK" w:hAnsi="方正仿宋_GBK" w:eastAsia="方正仿宋_GBK" w:cs="方正仿宋_GBK"/>
          <w:b w:val="0"/>
          <w:bCs w:val="0"/>
          <w:sz w:val="32"/>
          <w:u w:val="none"/>
          <w:shd w:val="clear" w:color="auto" w:fill="FFFFFF"/>
        </w:rPr>
        <w:t>人。出国（境）团组主要包括：1.</w:t>
      </w:r>
      <w:r>
        <w:rPr>
          <w:rFonts w:hint="eastAsia" w:ascii="方正仿宋_GBK" w:hAnsi="方正仿宋_GBK" w:eastAsia="方正仿宋_GBK" w:cs="方正仿宋_GBK"/>
          <w:b w:val="0"/>
          <w:bCs w:val="0"/>
          <w:sz w:val="32"/>
          <w:u w:val="none"/>
          <w:shd w:val="clear" w:color="auto" w:fill="FFFFFF"/>
          <w:lang w:val="en-US" w:eastAsia="zh-CN"/>
        </w:rPr>
        <w:t>0</w:t>
      </w:r>
      <w:r>
        <w:rPr>
          <w:rFonts w:hint="eastAsia" w:ascii="方正仿宋_GBK" w:hAnsi="方正仿宋_GBK" w:eastAsia="方正仿宋_GBK" w:cs="方正仿宋_GBK"/>
          <w:b w:val="0"/>
          <w:bCs w:val="0"/>
          <w:sz w:val="32"/>
          <w:u w:val="none"/>
          <w:shd w:val="clear" w:color="auto" w:fill="FFFFFF"/>
        </w:rPr>
        <w:t>团组：目的地为</w:t>
      </w:r>
      <w:r>
        <w:rPr>
          <w:rFonts w:hint="eastAsia" w:ascii="方正仿宋_GBK" w:hAnsi="方正仿宋_GBK" w:eastAsia="方正仿宋_GBK" w:cs="方正仿宋_GBK"/>
          <w:b w:val="0"/>
          <w:bCs w:val="0"/>
          <w:sz w:val="32"/>
          <w:u w:val="none"/>
          <w:shd w:val="clear" w:color="auto" w:fill="FFFFFF"/>
          <w:lang w:val="en-US" w:eastAsia="zh-CN"/>
        </w:rPr>
        <w:t>0</w:t>
      </w:r>
      <w:r>
        <w:rPr>
          <w:rFonts w:hint="eastAsia" w:ascii="方正仿宋_GBK" w:hAnsi="方正仿宋_GBK" w:eastAsia="方正仿宋_GBK" w:cs="方正仿宋_GBK"/>
          <w:b w:val="0"/>
          <w:bCs w:val="0"/>
          <w:sz w:val="32"/>
          <w:u w:val="none"/>
          <w:shd w:val="clear" w:color="auto" w:fill="FFFFFF"/>
        </w:rPr>
        <w:t>，人数为</w:t>
      </w:r>
      <w:r>
        <w:rPr>
          <w:rFonts w:hint="eastAsia" w:ascii="方正仿宋_GBK" w:hAnsi="方正仿宋_GBK" w:eastAsia="方正仿宋_GBK" w:cs="方正仿宋_GBK"/>
          <w:b w:val="0"/>
          <w:bCs w:val="0"/>
          <w:sz w:val="32"/>
          <w:szCs w:val="32"/>
          <w:u w:val="none"/>
          <w:lang w:val="en-US" w:eastAsia="zh-CN"/>
        </w:rPr>
        <w:t>0</w:t>
      </w:r>
      <w:r>
        <w:rPr>
          <w:rFonts w:hint="eastAsia" w:ascii="方正仿宋_GBK" w:hAnsi="方正仿宋_GBK" w:eastAsia="方正仿宋_GBK" w:cs="方正仿宋_GBK"/>
          <w:b w:val="0"/>
          <w:bCs w:val="0"/>
          <w:sz w:val="32"/>
          <w:u w:val="none"/>
          <w:shd w:val="clear" w:color="auto" w:fill="FFFFFF"/>
        </w:rPr>
        <w:t>人，天数为</w:t>
      </w:r>
      <w:r>
        <w:rPr>
          <w:rFonts w:hint="eastAsia" w:ascii="方正仿宋_GBK" w:hAnsi="方正仿宋_GBK" w:eastAsia="方正仿宋_GBK" w:cs="方正仿宋_GBK"/>
          <w:b w:val="0"/>
          <w:bCs w:val="0"/>
          <w:sz w:val="32"/>
          <w:szCs w:val="32"/>
          <w:u w:val="none"/>
          <w:lang w:val="en-US" w:eastAsia="zh-CN"/>
        </w:rPr>
        <w:t>0</w:t>
      </w:r>
      <w:r>
        <w:rPr>
          <w:rFonts w:hint="eastAsia" w:ascii="方正仿宋_GBK" w:hAnsi="方正仿宋_GBK" w:eastAsia="方正仿宋_GBK" w:cs="方正仿宋_GBK"/>
          <w:b w:val="0"/>
          <w:bCs w:val="0"/>
          <w:sz w:val="32"/>
          <w:u w:val="none"/>
          <w:shd w:val="clear" w:color="auto" w:fill="FFFFFF"/>
        </w:rPr>
        <w:t>天，主要任务为</w:t>
      </w:r>
      <w:r>
        <w:rPr>
          <w:rFonts w:hint="eastAsia" w:ascii="方正仿宋_GBK" w:hAnsi="方正仿宋_GBK" w:eastAsia="方正仿宋_GBK" w:cs="方正仿宋_GBK"/>
          <w:b w:val="0"/>
          <w:bCs w:val="0"/>
          <w:sz w:val="32"/>
          <w:u w:val="none"/>
          <w:shd w:val="clear" w:color="auto" w:fill="FFFFFF"/>
          <w:lang w:val="en-US" w:eastAsia="zh-CN"/>
        </w:rPr>
        <w:t>0</w:t>
      </w:r>
      <w:r>
        <w:rPr>
          <w:rFonts w:hint="eastAsia" w:ascii="方正仿宋_GBK" w:hAnsi="方正仿宋_GBK" w:eastAsia="方正仿宋_GBK" w:cs="方正仿宋_GBK"/>
          <w:b w:val="0"/>
          <w:bCs w:val="0"/>
          <w:sz w:val="32"/>
          <w:u w:val="none"/>
          <w:shd w:val="clear" w:color="auto" w:fill="FFFFFF"/>
        </w:rPr>
        <w:t>；公务用车购置及运行费</w:t>
      </w:r>
      <w:r>
        <w:rPr>
          <w:rFonts w:hint="eastAsia" w:ascii="方正仿宋_GBK" w:hAnsi="方正仿宋_GBK" w:eastAsia="方正仿宋_GBK" w:cs="方正仿宋_GBK"/>
          <w:b w:val="0"/>
          <w:bCs w:val="0"/>
          <w:sz w:val="32"/>
          <w:szCs w:val="32"/>
          <w:u w:val="none"/>
          <w:lang w:val="en-US" w:eastAsia="zh-CN"/>
        </w:rPr>
        <w:t>0</w:t>
      </w:r>
      <w:r>
        <w:rPr>
          <w:rFonts w:hint="eastAsia" w:ascii="方正仿宋_GBK" w:hAnsi="方正仿宋_GBK" w:eastAsia="方正仿宋_GBK" w:cs="方正仿宋_GBK"/>
          <w:b w:val="0"/>
          <w:bCs w:val="0"/>
          <w:sz w:val="32"/>
          <w:szCs w:val="32"/>
          <w:u w:val="none"/>
        </w:rPr>
        <w:t>万元（其中，</w:t>
      </w:r>
      <w:r>
        <w:rPr>
          <w:rFonts w:hint="eastAsia" w:ascii="方正仿宋_GBK" w:hAnsi="方正仿宋_GBK" w:eastAsia="方正仿宋_GBK" w:cs="方正仿宋_GBK"/>
          <w:b w:val="0"/>
          <w:bCs w:val="0"/>
          <w:sz w:val="32"/>
          <w:u w:val="none"/>
          <w:shd w:val="clear" w:color="auto" w:fill="FFFFFF"/>
        </w:rPr>
        <w:t>公务用车购置费</w:t>
      </w:r>
      <w:r>
        <w:rPr>
          <w:rFonts w:hint="eastAsia" w:ascii="方正仿宋_GBK" w:hAnsi="方正仿宋_GBK" w:eastAsia="方正仿宋_GBK" w:cs="方正仿宋_GBK"/>
          <w:b w:val="0"/>
          <w:bCs w:val="0"/>
          <w:sz w:val="32"/>
          <w:szCs w:val="32"/>
          <w:u w:val="none"/>
          <w:lang w:val="en-US" w:eastAsia="zh-CN"/>
        </w:rPr>
        <w:t>0</w:t>
      </w:r>
      <w:r>
        <w:rPr>
          <w:rFonts w:hint="eastAsia" w:ascii="方正仿宋_GBK" w:hAnsi="方正仿宋_GBK" w:eastAsia="方正仿宋_GBK" w:cs="方正仿宋_GBK"/>
          <w:b w:val="0"/>
          <w:bCs w:val="0"/>
          <w:sz w:val="32"/>
          <w:szCs w:val="32"/>
          <w:u w:val="none"/>
        </w:rPr>
        <w:t>万元</w:t>
      </w:r>
      <w:r>
        <w:rPr>
          <w:rFonts w:hint="eastAsia" w:ascii="方正仿宋_GBK" w:hAnsi="方正仿宋_GBK" w:eastAsia="方正仿宋_GBK" w:cs="方正仿宋_GBK"/>
          <w:b w:val="0"/>
          <w:bCs w:val="0"/>
          <w:sz w:val="32"/>
          <w:u w:val="none"/>
          <w:shd w:val="clear" w:color="auto" w:fill="FFFFFF"/>
        </w:rPr>
        <w:t>，公务用车运行费</w:t>
      </w:r>
      <w:r>
        <w:rPr>
          <w:rFonts w:hint="eastAsia" w:ascii="方正仿宋_GBK" w:hAnsi="方正仿宋_GBK" w:eastAsia="方正仿宋_GBK" w:cs="方正仿宋_GBK"/>
          <w:b w:val="0"/>
          <w:bCs w:val="0"/>
          <w:sz w:val="32"/>
          <w:szCs w:val="32"/>
          <w:u w:val="none"/>
          <w:lang w:val="en-US" w:eastAsia="zh-CN"/>
        </w:rPr>
        <w:t>0</w:t>
      </w:r>
      <w:r>
        <w:rPr>
          <w:rFonts w:hint="eastAsia" w:ascii="方正仿宋_GBK" w:hAnsi="方正仿宋_GBK" w:eastAsia="方正仿宋_GBK" w:cs="方正仿宋_GBK"/>
          <w:b w:val="0"/>
          <w:bCs w:val="0"/>
          <w:sz w:val="32"/>
          <w:szCs w:val="32"/>
          <w:u w:val="none"/>
        </w:rPr>
        <w:t>万元）</w:t>
      </w:r>
      <w:r>
        <w:rPr>
          <w:rFonts w:hint="eastAsia" w:ascii="方正仿宋_GBK" w:hAnsi="方正仿宋_GBK" w:eastAsia="方正仿宋_GBK" w:cs="方正仿宋_GBK"/>
          <w:b w:val="0"/>
          <w:bCs w:val="0"/>
          <w:sz w:val="32"/>
          <w:u w:val="none"/>
          <w:shd w:val="clear" w:color="auto" w:fill="FFFFFF"/>
        </w:rPr>
        <w:t>，与上年预算持平。</w:t>
      </w:r>
      <w:r>
        <w:rPr>
          <w:rFonts w:hint="eastAsia" w:ascii="方正仿宋_GBK" w:hAnsi="方正仿宋_GBK" w:eastAsia="方正仿宋_GBK" w:cs="方正仿宋_GBK"/>
          <w:b w:val="0"/>
          <w:bCs w:val="0"/>
          <w:sz w:val="32"/>
          <w:u w:val="none"/>
        </w:rPr>
        <w:t>下降/增长的</w:t>
      </w:r>
      <w:r>
        <w:rPr>
          <w:rFonts w:hint="eastAsia" w:ascii="方正仿宋_GBK" w:hAnsi="方正仿宋_GBK" w:eastAsia="方正仿宋_GBK" w:cs="方正仿宋_GBK"/>
          <w:b w:val="0"/>
          <w:bCs w:val="0"/>
          <w:sz w:val="32"/>
          <w:u w:val="none"/>
          <w:shd w:val="clear" w:color="auto" w:fill="FFFFFF"/>
        </w:rPr>
        <w:t>主要原因包括：</w:t>
      </w:r>
      <w:r>
        <w:rPr>
          <w:rFonts w:hint="eastAsia" w:ascii="方正仿宋_GBK" w:hAnsi="方正仿宋_GBK" w:eastAsia="方正仿宋_GBK" w:cs="方正仿宋_GBK"/>
          <w:b w:val="0"/>
          <w:bCs w:val="0"/>
          <w:sz w:val="32"/>
          <w:u w:val="none"/>
          <w:shd w:val="clear" w:color="auto" w:fill="FFFFFF"/>
          <w:lang w:val="en-US" w:eastAsia="zh-CN"/>
        </w:rPr>
        <w:t>0</w:t>
      </w:r>
      <w:r>
        <w:rPr>
          <w:rFonts w:hint="eastAsia" w:ascii="方正仿宋_GBK" w:hAnsi="方正仿宋_GBK" w:eastAsia="方正仿宋_GBK" w:cs="方正仿宋_GBK"/>
          <w:b w:val="0"/>
          <w:bCs w:val="0"/>
          <w:sz w:val="32"/>
          <w:u w:val="none"/>
          <w:shd w:val="clear" w:color="auto" w:fill="FFFFFF"/>
        </w:rPr>
        <w:t>。公务车保有量</w:t>
      </w:r>
      <w:r>
        <w:rPr>
          <w:rFonts w:hint="eastAsia" w:ascii="方正仿宋_GBK" w:hAnsi="方正仿宋_GBK" w:eastAsia="方正仿宋_GBK" w:cs="方正仿宋_GBK"/>
          <w:b w:val="0"/>
          <w:bCs w:val="0"/>
          <w:sz w:val="32"/>
          <w:szCs w:val="32"/>
          <w:u w:val="none"/>
          <w:lang w:val="en-US" w:eastAsia="zh-CN"/>
        </w:rPr>
        <w:t>1</w:t>
      </w:r>
      <w:r>
        <w:rPr>
          <w:rFonts w:hint="eastAsia" w:ascii="方正仿宋_GBK" w:hAnsi="方正仿宋_GBK" w:eastAsia="方正仿宋_GBK" w:cs="方正仿宋_GBK"/>
          <w:b w:val="0"/>
          <w:bCs w:val="0"/>
          <w:sz w:val="32"/>
          <w:szCs w:val="32"/>
          <w:u w:val="none"/>
        </w:rPr>
        <w:t>辆，计划购置</w:t>
      </w:r>
      <w:r>
        <w:rPr>
          <w:rFonts w:hint="eastAsia" w:ascii="方正仿宋_GBK" w:hAnsi="方正仿宋_GBK" w:eastAsia="方正仿宋_GBK" w:cs="方正仿宋_GBK"/>
          <w:b w:val="0"/>
          <w:bCs w:val="0"/>
          <w:sz w:val="32"/>
          <w:szCs w:val="32"/>
          <w:u w:val="none"/>
          <w:lang w:val="en-US" w:eastAsia="zh-CN"/>
        </w:rPr>
        <w:t>0</w:t>
      </w:r>
      <w:r>
        <w:rPr>
          <w:rFonts w:hint="eastAsia" w:ascii="方正仿宋_GBK" w:hAnsi="方正仿宋_GBK" w:eastAsia="方正仿宋_GBK" w:cs="方正仿宋_GBK"/>
          <w:b w:val="0"/>
          <w:bCs w:val="0"/>
          <w:sz w:val="32"/>
          <w:szCs w:val="32"/>
          <w:u w:val="none"/>
        </w:rPr>
        <w:t>辆</w:t>
      </w:r>
      <w:r>
        <w:rPr>
          <w:rFonts w:hint="eastAsia" w:ascii="方正仿宋_GBK" w:hAnsi="方正仿宋_GBK" w:eastAsia="方正仿宋_GBK" w:cs="方正仿宋_GBK"/>
          <w:b w:val="0"/>
          <w:bCs w:val="0"/>
          <w:sz w:val="32"/>
          <w:u w:val="none"/>
          <w:shd w:val="clear" w:color="auto" w:fill="FFFFFF"/>
        </w:rPr>
        <w:t>；</w:t>
      </w:r>
      <w:r>
        <w:rPr>
          <w:rFonts w:hint="eastAsia" w:ascii="方正仿宋_GBK" w:hAnsi="方正仿宋_GBK" w:eastAsia="方正仿宋_GBK" w:cs="方正仿宋_GBK"/>
          <w:b w:val="0"/>
          <w:bCs w:val="0"/>
          <w:sz w:val="32"/>
          <w:szCs w:val="32"/>
          <w:u w:val="none"/>
        </w:rPr>
        <w:t>公务接待费</w:t>
      </w:r>
      <w:r>
        <w:rPr>
          <w:rFonts w:hint="eastAsia" w:ascii="方正仿宋_GBK" w:hAnsi="方正仿宋_GBK" w:eastAsia="方正仿宋_GBK" w:cs="方正仿宋_GBK"/>
          <w:b w:val="0"/>
          <w:bCs w:val="0"/>
          <w:sz w:val="32"/>
          <w:szCs w:val="32"/>
          <w:u w:val="none"/>
          <w:lang w:val="en-US" w:eastAsia="zh-CN"/>
        </w:rPr>
        <w:t>1.39</w:t>
      </w:r>
      <w:r>
        <w:rPr>
          <w:rFonts w:hint="eastAsia" w:ascii="方正仿宋_GBK" w:hAnsi="方正仿宋_GBK" w:eastAsia="方正仿宋_GBK" w:cs="方正仿宋_GBK"/>
          <w:b w:val="0"/>
          <w:bCs w:val="0"/>
          <w:sz w:val="32"/>
          <w:u w:val="none"/>
          <w:shd w:val="clear" w:color="auto" w:fill="FFFFFF"/>
        </w:rPr>
        <w:t>万元，与上年预算持平。</w:t>
      </w:r>
      <w:r>
        <w:rPr>
          <w:rFonts w:hint="eastAsia" w:ascii="方正仿宋_GBK" w:hAnsi="方正仿宋_GBK" w:eastAsia="方正仿宋_GBK" w:cs="方正仿宋_GBK"/>
          <w:b w:val="0"/>
          <w:bCs w:val="0"/>
          <w:sz w:val="32"/>
          <w:u w:val="none"/>
        </w:rPr>
        <w:t>下降/增长的</w:t>
      </w:r>
      <w:r>
        <w:rPr>
          <w:rFonts w:hint="eastAsia" w:ascii="方正仿宋_GBK" w:hAnsi="方正仿宋_GBK" w:eastAsia="方正仿宋_GBK" w:cs="方正仿宋_GBK"/>
          <w:b w:val="0"/>
          <w:bCs w:val="0"/>
          <w:sz w:val="32"/>
          <w:u w:val="none"/>
          <w:shd w:val="clear" w:color="auto" w:fill="FFFFFF"/>
        </w:rPr>
        <w:t>主要原因包括：</w:t>
      </w:r>
      <w:r>
        <w:rPr>
          <w:rFonts w:hint="eastAsia" w:ascii="方正仿宋_GBK" w:hAnsi="方正仿宋_GBK" w:eastAsia="方正仿宋_GBK" w:cs="方正仿宋_GBK"/>
          <w:b w:val="0"/>
          <w:bCs w:val="0"/>
          <w:sz w:val="32"/>
          <w:u w:val="none"/>
          <w:shd w:val="clear" w:color="auto" w:fill="FFFFFF"/>
          <w:lang w:val="en-US" w:eastAsia="zh-CN"/>
        </w:rPr>
        <w:t>0</w:t>
      </w:r>
      <w:r>
        <w:rPr>
          <w:rFonts w:hint="eastAsia" w:ascii="方正仿宋_GBK" w:hAnsi="方正仿宋_GBK" w:eastAsia="方正仿宋_GBK" w:cs="方正仿宋_GBK"/>
          <w:b w:val="0"/>
          <w:bCs w:val="0"/>
          <w:sz w:val="32"/>
          <w:u w:val="none"/>
          <w:shd w:val="clear" w:color="auto" w:fill="FFFFFF"/>
        </w:rPr>
        <w:t>，计划接待</w:t>
      </w:r>
      <w:r>
        <w:rPr>
          <w:rFonts w:hint="eastAsia" w:ascii="方正仿宋_GBK" w:hAnsi="方正仿宋_GBK" w:eastAsia="方正仿宋_GBK" w:cs="方正仿宋_GBK"/>
          <w:b w:val="0"/>
          <w:bCs w:val="0"/>
          <w:sz w:val="32"/>
          <w:szCs w:val="32"/>
          <w:u w:val="none"/>
          <w:lang w:val="en-US" w:eastAsia="zh-CN"/>
        </w:rPr>
        <w:t>5</w:t>
      </w:r>
      <w:r>
        <w:rPr>
          <w:rFonts w:hint="eastAsia" w:ascii="方正仿宋_GBK" w:hAnsi="方正仿宋_GBK" w:eastAsia="方正仿宋_GBK" w:cs="方正仿宋_GBK"/>
          <w:b w:val="0"/>
          <w:bCs w:val="0"/>
          <w:sz w:val="32"/>
          <w:szCs w:val="32"/>
          <w:u w:val="none"/>
        </w:rPr>
        <w:t>批</w:t>
      </w:r>
      <w:r>
        <w:rPr>
          <w:rFonts w:hint="eastAsia" w:ascii="方正仿宋_GBK" w:hAnsi="方正仿宋_GBK" w:eastAsia="方正仿宋_GBK" w:cs="方正仿宋_GBK"/>
          <w:b w:val="0"/>
          <w:bCs w:val="0"/>
          <w:sz w:val="32"/>
          <w:szCs w:val="32"/>
          <w:u w:val="none"/>
          <w:lang w:val="en-US" w:eastAsia="zh-CN"/>
        </w:rPr>
        <w:t>20</w:t>
      </w:r>
      <w:r>
        <w:rPr>
          <w:rFonts w:hint="eastAsia" w:ascii="方正仿宋_GBK" w:hAnsi="方正仿宋_GBK" w:eastAsia="方正仿宋_GBK" w:cs="方正仿宋_GBK"/>
          <w:b w:val="0"/>
          <w:bCs w:val="0"/>
          <w:sz w:val="32"/>
          <w:szCs w:val="32"/>
          <w:u w:val="none"/>
        </w:rPr>
        <w:t>人</w:t>
      </w:r>
      <w:r>
        <w:rPr>
          <w:rFonts w:hint="eastAsia" w:ascii="方正仿宋_GBK" w:hAnsi="方正仿宋_GBK" w:eastAsia="方正仿宋_GBK" w:cs="方正仿宋_GBK"/>
          <w:b w:val="0"/>
          <w:bCs w:val="0"/>
          <w:sz w:val="32"/>
          <w:u w:val="none"/>
          <w:shd w:val="clear" w:color="auto" w:fill="FFFFFF"/>
        </w:rPr>
        <w:t>。</w:t>
      </w:r>
    </w:p>
    <w:p>
      <w:pPr>
        <w:ind w:firstLine="640" w:firstLineChars="200"/>
        <w:rPr>
          <w:rFonts w:ascii="仿宋_GB2312" w:hAnsi="黑体" w:eastAsia="仿宋_GB2312" w:cs="Times New Roman"/>
          <w:sz w:val="32"/>
          <w:szCs w:val="32"/>
          <w:u w:val="none"/>
        </w:rPr>
      </w:pPr>
      <w:r>
        <w:rPr>
          <w:rFonts w:hint="eastAsia" w:ascii="仿宋_GB2312" w:hAnsi="黑体" w:eastAsia="仿宋_GB2312"/>
          <w:sz w:val="32"/>
          <w:szCs w:val="32"/>
          <w:u w:val="none"/>
        </w:rPr>
        <w:t>（二）</w:t>
      </w:r>
      <w:r>
        <w:rPr>
          <w:rFonts w:hint="eastAsia" w:ascii="仿宋_GB2312" w:hAnsi="宋体" w:eastAsia="仿宋_GB2312" w:cs="仿宋_GB2312"/>
          <w:color w:val="auto"/>
          <w:kern w:val="2"/>
          <w:sz w:val="32"/>
          <w:szCs w:val="32"/>
          <w:lang w:val="en-US" w:eastAsia="zh-CN" w:bidi="ar-SA"/>
        </w:rPr>
        <w:t>中共海南省委机构编制委员会办公室</w:t>
      </w:r>
      <w:r>
        <w:rPr>
          <w:rFonts w:hint="eastAsia" w:ascii="仿宋_GB2312" w:hAnsi="宋体" w:eastAsia="仿宋_GB2312" w:cs="仿宋_GB2312"/>
          <w:color w:val="auto"/>
          <w:kern w:val="2"/>
          <w:sz w:val="32"/>
          <w:szCs w:val="32"/>
          <w:u w:val="none" w:color="auto"/>
          <w:lang w:val="en-US" w:eastAsia="zh-CN" w:bidi="ar-SA"/>
        </w:rPr>
        <w:t>电子政务中心</w:t>
      </w:r>
      <w:r>
        <w:rPr>
          <w:rFonts w:hint="eastAsia" w:ascii="仿宋_GB2312" w:hAnsi="宋体" w:eastAsia="仿宋_GB2312" w:cs="仿宋_GB2312"/>
          <w:color w:val="auto"/>
          <w:kern w:val="2"/>
          <w:sz w:val="32"/>
          <w:szCs w:val="32"/>
          <w:lang w:val="en-US" w:eastAsia="zh-CN" w:bidi="ar-SA"/>
        </w:rPr>
        <w:t>2023年</w:t>
      </w:r>
      <w:r>
        <w:rPr>
          <w:rFonts w:hint="eastAsia" w:ascii="仿宋_GB2312" w:hAnsi="黑体" w:eastAsia="仿宋_GB2312"/>
          <w:sz w:val="32"/>
          <w:szCs w:val="32"/>
          <w:u w:val="none"/>
        </w:rPr>
        <w:t>政府性基金预算“三公”经费预算数为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万元，其中：</w:t>
      </w:r>
    </w:p>
    <w:p>
      <w:pPr>
        <w:rPr>
          <w:rFonts w:hint="eastAsia" w:ascii="方正仿宋_GBK" w:hAnsi="方正仿宋_GBK" w:eastAsia="方正仿宋_GBK" w:cs="方正仿宋_GBK"/>
          <w:sz w:val="32"/>
          <w:u w:val="none"/>
          <w:shd w:val="clear" w:color="auto" w:fill="FFFFFF"/>
        </w:rPr>
      </w:pPr>
      <w:r>
        <w:rPr>
          <w:rFonts w:ascii="Times New Roman" w:hAnsi="Times New Roman" w:eastAsia="仿宋_GB2312" w:cs="Times New Roman"/>
          <w:sz w:val="32"/>
          <w:u w:val="none"/>
          <w:shd w:val="clear" w:color="auto" w:fill="FFFFFF"/>
        </w:rPr>
        <w:t xml:space="preserve">    </w:t>
      </w:r>
      <w:r>
        <w:rPr>
          <w:rFonts w:hint="eastAsia" w:ascii="方正仿宋_GBK" w:hAnsi="方正仿宋_GBK" w:eastAsia="方正仿宋_GBK" w:cs="方正仿宋_GBK"/>
          <w:sz w:val="32"/>
          <w:u w:val="none"/>
          <w:shd w:val="clear" w:color="auto" w:fill="FFFFFF"/>
        </w:rPr>
        <w:t>因公出国（境）经费</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w:t>
      </w:r>
      <w:r>
        <w:rPr>
          <w:rFonts w:hint="eastAsia" w:ascii="方正仿宋_GBK" w:hAnsi="方正仿宋_GBK" w:eastAsia="方正仿宋_GBK" w:cs="方正仿宋_GBK"/>
          <w:sz w:val="32"/>
          <w:u w:val="none"/>
          <w:shd w:val="clear" w:color="auto" w:fill="FFFFFF"/>
        </w:rPr>
        <w:t>，与上年预算持平。</w:t>
      </w:r>
      <w:r>
        <w:rPr>
          <w:rFonts w:hint="eastAsia" w:ascii="方正仿宋_GBK" w:hAnsi="方正仿宋_GBK" w:eastAsia="方正仿宋_GBK" w:cs="方正仿宋_GBK"/>
          <w:sz w:val="32"/>
          <w:u w:val="none"/>
        </w:rPr>
        <w:t>下降/增长的</w:t>
      </w:r>
      <w:r>
        <w:rPr>
          <w:rFonts w:hint="eastAsia" w:ascii="方正仿宋_GBK" w:hAnsi="方正仿宋_GBK" w:eastAsia="方正仿宋_GBK" w:cs="方正仿宋_GBK"/>
          <w:sz w:val="32"/>
          <w:u w:val="none"/>
          <w:shd w:val="clear" w:color="auto" w:fill="FFFFFF"/>
        </w:rPr>
        <w:t>主要原因包括：</w:t>
      </w:r>
      <w:r>
        <w:rPr>
          <w:rFonts w:hint="eastAsia" w:ascii="方正仿宋_GBK" w:hAnsi="方正仿宋_GBK" w:eastAsia="方正仿宋_GBK" w:cs="方正仿宋_GBK"/>
          <w:sz w:val="32"/>
          <w:u w:val="none"/>
          <w:shd w:val="clear" w:color="auto" w:fill="FFFFFF"/>
          <w:lang w:val="en-US" w:eastAsia="zh-CN"/>
        </w:rPr>
        <w:t>0</w:t>
      </w:r>
      <w:r>
        <w:rPr>
          <w:rFonts w:hint="eastAsia" w:ascii="方正仿宋_GBK" w:hAnsi="方正仿宋_GBK" w:eastAsia="方正仿宋_GBK" w:cs="方正仿宋_GBK"/>
          <w:sz w:val="32"/>
          <w:u w:val="none"/>
          <w:shd w:val="clear" w:color="auto" w:fill="FFFFFF"/>
        </w:rPr>
        <w:t>。根据</w:t>
      </w:r>
      <w:r>
        <w:rPr>
          <w:rFonts w:hint="eastAsia" w:ascii="方正仿宋_GBK" w:hAnsi="方正仿宋_GBK" w:eastAsia="方正仿宋_GBK" w:cs="方正仿宋_GBK"/>
          <w:sz w:val="32"/>
          <w:u w:val="none"/>
          <w:shd w:val="clear" w:color="auto" w:fill="FFFFFF"/>
          <w:lang w:val="en-US" w:eastAsia="zh-CN"/>
        </w:rPr>
        <w:t>0</w:t>
      </w:r>
      <w:r>
        <w:rPr>
          <w:rFonts w:hint="eastAsia" w:ascii="方正仿宋_GBK" w:hAnsi="方正仿宋_GBK" w:eastAsia="方正仿宋_GBK" w:cs="方正仿宋_GBK"/>
          <w:sz w:val="32"/>
          <w:u w:val="none"/>
          <w:shd w:val="clear" w:color="auto" w:fill="FFFFFF"/>
        </w:rPr>
        <w:t>（如外事部门等）安排的</w:t>
      </w:r>
      <w:r>
        <w:rPr>
          <w:rFonts w:hint="eastAsia" w:ascii="方正仿宋_GBK" w:hAnsi="方正仿宋_GBK" w:eastAsia="方正仿宋_GBK" w:cs="方正仿宋_GBK"/>
          <w:sz w:val="32"/>
          <w:szCs w:val="32"/>
          <w:u w:val="none"/>
          <w:lang w:val="en-US" w:eastAsia="zh-CN"/>
        </w:rPr>
        <w:t>2023</w:t>
      </w:r>
      <w:r>
        <w:rPr>
          <w:rFonts w:hint="eastAsia" w:ascii="方正仿宋_GBK" w:hAnsi="方正仿宋_GBK" w:eastAsia="方正仿宋_GBK" w:cs="方正仿宋_GBK"/>
          <w:sz w:val="32"/>
          <w:u w:val="none"/>
          <w:shd w:val="clear" w:color="auto" w:fill="FFFFFF"/>
        </w:rPr>
        <w:t>年出国计划，拟安排出国（境）组</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u w:val="none"/>
          <w:shd w:val="clear" w:color="auto" w:fill="FFFFFF"/>
        </w:rPr>
        <w:t>次，出国（境）</w:t>
      </w:r>
      <w:r>
        <w:rPr>
          <w:rFonts w:hint="eastAsia" w:ascii="方正仿宋_GBK" w:hAnsi="方正仿宋_GBK" w:eastAsia="方正仿宋_GBK" w:cs="方正仿宋_GBK"/>
          <w:sz w:val="32"/>
          <w:u w:val="none"/>
          <w:shd w:val="clear" w:color="auto" w:fill="FFFFFF"/>
          <w:lang w:val="en-US" w:eastAsia="zh-CN"/>
        </w:rPr>
        <w:t>0</w:t>
      </w:r>
      <w:r>
        <w:rPr>
          <w:rFonts w:hint="eastAsia" w:ascii="方正仿宋_GBK" w:hAnsi="方正仿宋_GBK" w:eastAsia="方正仿宋_GBK" w:cs="方正仿宋_GBK"/>
          <w:sz w:val="32"/>
          <w:u w:val="none"/>
          <w:shd w:val="clear" w:color="auto" w:fill="FFFFFF"/>
        </w:rPr>
        <w:t>人。出国（境）团组主要包括：1.</w:t>
      </w:r>
      <w:r>
        <w:rPr>
          <w:rFonts w:hint="eastAsia" w:ascii="方正仿宋_GBK" w:hAnsi="方正仿宋_GBK" w:eastAsia="方正仿宋_GBK" w:cs="方正仿宋_GBK"/>
          <w:sz w:val="32"/>
          <w:u w:val="none"/>
          <w:shd w:val="clear" w:color="auto" w:fill="FFFFFF"/>
          <w:lang w:val="en-US" w:eastAsia="zh-CN"/>
        </w:rPr>
        <w:t>0</w:t>
      </w:r>
      <w:r>
        <w:rPr>
          <w:rFonts w:hint="eastAsia" w:ascii="方正仿宋_GBK" w:hAnsi="方正仿宋_GBK" w:eastAsia="方正仿宋_GBK" w:cs="方正仿宋_GBK"/>
          <w:sz w:val="32"/>
          <w:u w:val="none"/>
          <w:shd w:val="clear" w:color="auto" w:fill="FFFFFF"/>
        </w:rPr>
        <w:t>团组：目的地为</w:t>
      </w:r>
      <w:r>
        <w:rPr>
          <w:rFonts w:hint="eastAsia" w:ascii="方正仿宋_GBK" w:hAnsi="方正仿宋_GBK" w:eastAsia="方正仿宋_GBK" w:cs="方正仿宋_GBK"/>
          <w:sz w:val="32"/>
          <w:u w:val="none"/>
          <w:shd w:val="clear" w:color="auto" w:fill="FFFFFF"/>
          <w:lang w:val="en-US" w:eastAsia="zh-CN"/>
        </w:rPr>
        <w:t>0</w:t>
      </w:r>
      <w:r>
        <w:rPr>
          <w:rFonts w:hint="eastAsia" w:ascii="方正仿宋_GBK" w:hAnsi="方正仿宋_GBK" w:eastAsia="方正仿宋_GBK" w:cs="方正仿宋_GBK"/>
          <w:sz w:val="32"/>
          <w:u w:val="none"/>
          <w:shd w:val="clear" w:color="auto" w:fill="FFFFFF"/>
        </w:rPr>
        <w:t>，人数为</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u w:val="none"/>
          <w:shd w:val="clear" w:color="auto" w:fill="FFFFFF"/>
        </w:rPr>
        <w:t>人，天数为</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u w:val="none"/>
          <w:shd w:val="clear" w:color="auto" w:fill="FFFFFF"/>
        </w:rPr>
        <w:t>天，主要任务为</w:t>
      </w:r>
      <w:r>
        <w:rPr>
          <w:rFonts w:hint="eastAsia" w:ascii="方正仿宋_GBK" w:hAnsi="方正仿宋_GBK" w:eastAsia="方正仿宋_GBK" w:cs="方正仿宋_GBK"/>
          <w:sz w:val="32"/>
          <w:u w:val="none"/>
          <w:shd w:val="clear" w:color="auto" w:fill="FFFFFF"/>
          <w:lang w:val="en-US" w:eastAsia="zh-CN"/>
        </w:rPr>
        <w:t>0</w:t>
      </w:r>
      <w:r>
        <w:rPr>
          <w:rFonts w:hint="eastAsia" w:ascii="方正仿宋_GBK" w:hAnsi="方正仿宋_GBK" w:eastAsia="方正仿宋_GBK" w:cs="方正仿宋_GBK"/>
          <w:sz w:val="32"/>
          <w:u w:val="none"/>
          <w:shd w:val="clear" w:color="auto" w:fill="FFFFFF"/>
        </w:rPr>
        <w:t>；公务用车购置及运行费</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万元（其中，</w:t>
      </w:r>
      <w:r>
        <w:rPr>
          <w:rFonts w:hint="eastAsia" w:ascii="方正仿宋_GBK" w:hAnsi="方正仿宋_GBK" w:eastAsia="方正仿宋_GBK" w:cs="方正仿宋_GBK"/>
          <w:sz w:val="32"/>
          <w:u w:val="none"/>
          <w:shd w:val="clear" w:color="auto" w:fill="FFFFFF"/>
        </w:rPr>
        <w:t>公务用车购置费</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w:t>
      </w:r>
      <w:r>
        <w:rPr>
          <w:rFonts w:hint="eastAsia" w:ascii="方正仿宋_GBK" w:hAnsi="方正仿宋_GBK" w:eastAsia="方正仿宋_GBK" w:cs="方正仿宋_GBK"/>
          <w:sz w:val="32"/>
          <w:u w:val="none"/>
          <w:shd w:val="clear" w:color="auto" w:fill="FFFFFF"/>
        </w:rPr>
        <w:t>，公务用车运行费</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万元）</w:t>
      </w:r>
      <w:r>
        <w:rPr>
          <w:rFonts w:hint="eastAsia" w:ascii="方正仿宋_GBK" w:hAnsi="方正仿宋_GBK" w:eastAsia="方正仿宋_GBK" w:cs="方正仿宋_GBK"/>
          <w:sz w:val="32"/>
          <w:u w:val="none"/>
          <w:shd w:val="clear" w:color="auto" w:fill="FFFFFF"/>
        </w:rPr>
        <w:t>，与上年预算持平。</w:t>
      </w:r>
      <w:r>
        <w:rPr>
          <w:rFonts w:hint="eastAsia" w:ascii="方正仿宋_GBK" w:hAnsi="方正仿宋_GBK" w:eastAsia="方正仿宋_GBK" w:cs="方正仿宋_GBK"/>
          <w:sz w:val="32"/>
          <w:u w:val="none"/>
        </w:rPr>
        <w:t>下降/增长的</w:t>
      </w:r>
      <w:r>
        <w:rPr>
          <w:rFonts w:hint="eastAsia" w:ascii="方正仿宋_GBK" w:hAnsi="方正仿宋_GBK" w:eastAsia="方正仿宋_GBK" w:cs="方正仿宋_GBK"/>
          <w:sz w:val="32"/>
          <w:u w:val="none"/>
          <w:shd w:val="clear" w:color="auto" w:fill="FFFFFF"/>
        </w:rPr>
        <w:t>主要原因包括：</w:t>
      </w:r>
      <w:r>
        <w:rPr>
          <w:rFonts w:hint="eastAsia" w:ascii="方正仿宋_GBK" w:hAnsi="方正仿宋_GBK" w:eastAsia="方正仿宋_GBK" w:cs="方正仿宋_GBK"/>
          <w:sz w:val="32"/>
          <w:u w:val="none"/>
          <w:shd w:val="clear" w:color="auto" w:fill="FFFFFF"/>
          <w:lang w:val="en-US" w:eastAsia="zh-CN"/>
        </w:rPr>
        <w:t>0</w:t>
      </w:r>
      <w:r>
        <w:rPr>
          <w:rFonts w:hint="eastAsia" w:ascii="方正仿宋_GBK" w:hAnsi="方正仿宋_GBK" w:eastAsia="方正仿宋_GBK" w:cs="方正仿宋_GBK"/>
          <w:sz w:val="32"/>
          <w:u w:val="none"/>
          <w:shd w:val="clear" w:color="auto" w:fill="FFFFFF"/>
        </w:rPr>
        <w:t>；公务车保有量</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辆，计划购置</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辆</w:t>
      </w:r>
      <w:r>
        <w:rPr>
          <w:rFonts w:hint="eastAsia" w:ascii="方正仿宋_GBK" w:hAnsi="方正仿宋_GBK" w:eastAsia="方正仿宋_GBK" w:cs="方正仿宋_GBK"/>
          <w:sz w:val="32"/>
          <w:u w:val="none"/>
          <w:shd w:val="clear" w:color="auto" w:fill="FFFFFF"/>
        </w:rPr>
        <w:t>。</w:t>
      </w:r>
      <w:r>
        <w:rPr>
          <w:rFonts w:hint="eastAsia" w:ascii="方正仿宋_GBK" w:hAnsi="方正仿宋_GBK" w:eastAsia="方正仿宋_GBK" w:cs="方正仿宋_GBK"/>
          <w:sz w:val="32"/>
          <w:szCs w:val="32"/>
          <w:u w:val="none"/>
        </w:rPr>
        <w:t>公务接待费</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u w:val="none"/>
          <w:shd w:val="clear" w:color="auto" w:fill="FFFFFF"/>
        </w:rPr>
        <w:t>万元，与上年预算持平，</w:t>
      </w:r>
      <w:r>
        <w:rPr>
          <w:rFonts w:hint="eastAsia" w:ascii="方正仿宋_GBK" w:hAnsi="方正仿宋_GBK" w:eastAsia="方正仿宋_GBK" w:cs="方正仿宋_GBK"/>
          <w:sz w:val="32"/>
          <w:u w:val="none"/>
        </w:rPr>
        <w:t>下降/增长的</w:t>
      </w:r>
      <w:r>
        <w:rPr>
          <w:rFonts w:hint="eastAsia" w:ascii="方正仿宋_GBK" w:hAnsi="方正仿宋_GBK" w:eastAsia="方正仿宋_GBK" w:cs="方正仿宋_GBK"/>
          <w:sz w:val="32"/>
          <w:u w:val="none"/>
          <w:shd w:val="clear" w:color="auto" w:fill="FFFFFF"/>
        </w:rPr>
        <w:t>主要原因包括：</w:t>
      </w:r>
      <w:r>
        <w:rPr>
          <w:rFonts w:hint="eastAsia" w:ascii="方正仿宋_GBK" w:hAnsi="方正仿宋_GBK" w:eastAsia="方正仿宋_GBK" w:cs="方正仿宋_GBK"/>
          <w:sz w:val="32"/>
          <w:u w:val="none"/>
          <w:shd w:val="clear" w:color="auto" w:fill="FFFFFF"/>
          <w:lang w:val="en-US" w:eastAsia="zh-CN"/>
        </w:rPr>
        <w:t>0</w:t>
      </w:r>
      <w:r>
        <w:rPr>
          <w:rFonts w:hint="eastAsia" w:ascii="方正仿宋_GBK" w:hAnsi="方正仿宋_GBK" w:eastAsia="方正仿宋_GBK" w:cs="方正仿宋_GBK"/>
          <w:sz w:val="32"/>
          <w:u w:val="none"/>
          <w:shd w:val="clear" w:color="auto" w:fill="FFFFFF"/>
        </w:rPr>
        <w:t>。计划接待</w:t>
      </w:r>
      <w:r>
        <w:rPr>
          <w:rFonts w:hint="eastAsia" w:ascii="方正仿宋_GBK" w:hAnsi="方正仿宋_GBK" w:eastAsia="方正仿宋_GBK" w:cs="方正仿宋_GBK"/>
          <w:sz w:val="32"/>
          <w:u w:val="none"/>
          <w:shd w:val="clear" w:color="auto" w:fill="FFFFFF"/>
          <w:lang w:val="en-US" w:eastAsia="zh-CN"/>
        </w:rPr>
        <w:t>0</w:t>
      </w:r>
      <w:r>
        <w:rPr>
          <w:rFonts w:hint="eastAsia" w:ascii="方正仿宋_GBK" w:hAnsi="方正仿宋_GBK" w:eastAsia="方正仿宋_GBK" w:cs="方正仿宋_GBK"/>
          <w:sz w:val="32"/>
          <w:szCs w:val="32"/>
          <w:u w:val="none"/>
        </w:rPr>
        <w:t>批</w:t>
      </w:r>
      <w:r>
        <w:rPr>
          <w:rFonts w:hint="eastAsia" w:ascii="方正仿宋_GBK" w:hAnsi="方正仿宋_GBK" w:eastAsia="方正仿宋_GBK" w:cs="方正仿宋_GBK"/>
          <w:sz w:val="32"/>
          <w:szCs w:val="32"/>
          <w:u w:val="none"/>
          <w:lang w:val="en-US" w:eastAsia="zh-CN"/>
        </w:rPr>
        <w:t>0</w:t>
      </w:r>
      <w:r>
        <w:rPr>
          <w:rFonts w:hint="eastAsia" w:ascii="方正仿宋_GBK" w:hAnsi="方正仿宋_GBK" w:eastAsia="方正仿宋_GBK" w:cs="方正仿宋_GBK"/>
          <w:sz w:val="32"/>
          <w:szCs w:val="32"/>
          <w:u w:val="none"/>
        </w:rPr>
        <w:t>人</w:t>
      </w:r>
      <w:r>
        <w:rPr>
          <w:rFonts w:hint="eastAsia" w:ascii="方正仿宋_GBK" w:hAnsi="方正仿宋_GBK" w:eastAsia="方正仿宋_GBK" w:cs="方正仿宋_GBK"/>
          <w:sz w:val="32"/>
          <w:u w:val="none"/>
          <w:shd w:val="clear" w:color="auto" w:fill="FFFFFF"/>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w:t>
      </w:r>
      <w:r>
        <w:rPr>
          <w:rFonts w:hint="eastAsia" w:ascii="黑体" w:hAnsi="宋体" w:eastAsia="黑体" w:cs="Times New Roman"/>
          <w:color w:val="auto"/>
          <w:kern w:val="2"/>
          <w:sz w:val="32"/>
          <w:szCs w:val="22"/>
          <w:shd w:val="clear" w:color="auto" w:fill="FFFFFF"/>
          <w:lang w:val="en-US" w:eastAsia="zh-CN" w:bidi="ar-SA"/>
        </w:rPr>
        <w:t>关于</w:t>
      </w:r>
      <w:r>
        <w:rPr>
          <w:rFonts w:hint="eastAsia" w:ascii="黑体" w:hAnsi="宋体" w:eastAsia="黑体" w:cs="黑体"/>
          <w:color w:val="auto"/>
          <w:kern w:val="2"/>
          <w:sz w:val="32"/>
          <w:szCs w:val="32"/>
          <w:lang w:val="en-US" w:eastAsia="zh-CN" w:bidi="ar-SA"/>
        </w:rPr>
        <w:t>中共海南省委机构编制委员会办公室电子政务中心2023年</w:t>
      </w:r>
      <w:r>
        <w:rPr>
          <w:rFonts w:hint="eastAsia" w:ascii="黑体" w:hAnsi="宋体" w:eastAsia="黑体" w:cs="Times New Roman"/>
          <w:color w:val="auto"/>
          <w:kern w:val="2"/>
          <w:sz w:val="32"/>
          <w:szCs w:val="22"/>
          <w:shd w:val="clear" w:color="auto" w:fill="FFFFFF"/>
          <w:lang w:val="en-US" w:eastAsia="zh-CN" w:bidi="ar-SA"/>
        </w:rPr>
        <w:t>政府性基金预算当年拨款情况说明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（一）政府性基金预算当年规模变化情况</w:t>
      </w:r>
    </w:p>
    <w:p>
      <w:pPr>
        <w:ind w:firstLine="640" w:firstLineChars="200"/>
        <w:rPr>
          <w:rFonts w:ascii="仿宋_GB2312" w:hAnsi="黑体" w:eastAsia="仿宋_GB2312"/>
          <w:sz w:val="32"/>
          <w:szCs w:val="32"/>
          <w:u w:val="none"/>
        </w:rPr>
      </w:pPr>
      <w:r>
        <w:rPr>
          <w:rFonts w:hint="eastAsia" w:ascii="仿宋_GB2312" w:hAnsi="宋体" w:eastAsia="仿宋_GB2312" w:cs="仿宋_GB2312"/>
          <w:color w:val="auto"/>
          <w:kern w:val="2"/>
          <w:sz w:val="32"/>
          <w:szCs w:val="32"/>
          <w:u w:val="none" w:color="auto"/>
          <w:lang w:val="en-US" w:eastAsia="zh-CN" w:bidi="ar-SA"/>
        </w:rPr>
        <w:t>中共海南省委机构编制委员会办公室电子政务中心</w:t>
      </w:r>
      <w:r>
        <w:rPr>
          <w:rFonts w:hint="eastAsia" w:ascii="仿宋_GB2312" w:hAnsi="黑体" w:eastAsia="仿宋_GB2312"/>
          <w:sz w:val="32"/>
          <w:szCs w:val="32"/>
          <w:u w:val="none"/>
          <w:lang w:val="en-US" w:eastAsia="zh-CN"/>
        </w:rPr>
        <w:t>2023</w:t>
      </w:r>
      <w:r>
        <w:rPr>
          <w:rFonts w:hint="eastAsia" w:ascii="仿宋_GB2312" w:hAnsi="黑体" w:eastAsia="仿宋_GB2312"/>
          <w:sz w:val="32"/>
          <w:szCs w:val="32"/>
          <w:u w:val="none"/>
        </w:rPr>
        <w:t>年政府性基金预算当年拨款</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与上年持平</w:t>
      </w:r>
      <w:r>
        <w:rPr>
          <w:rFonts w:hint="eastAsia" w:ascii="仿宋_GB2312" w:hAnsi="黑体" w:eastAsia="仿宋_GB2312"/>
          <w:sz w:val="32"/>
          <w:szCs w:val="32"/>
          <w:u w:val="none"/>
        </w:rPr>
        <w:t>，主要是</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（二）政府性基金预算当年拨款结构情况</w:t>
      </w:r>
    </w:p>
    <w:p>
      <w:pPr>
        <w:ind w:firstLine="800" w:firstLineChars="250"/>
        <w:rPr>
          <w:rFonts w:ascii="仿宋_GB2312" w:hAnsi="黑体" w:eastAsia="仿宋_GB2312"/>
          <w:sz w:val="32"/>
          <w:szCs w:val="32"/>
          <w:u w:val="none"/>
        </w:rPr>
      </w:pPr>
      <w:r>
        <w:rPr>
          <w:rFonts w:hint="eastAsia" w:ascii="仿宋_GB2312" w:hAnsi="黑体" w:eastAsia="仿宋_GB2312" w:cs="仿宋_GB2312"/>
          <w:sz w:val="32"/>
          <w:szCs w:val="32"/>
          <w:u w:val="none"/>
        </w:rPr>
        <w:t>科学技术支出（类）支出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%；文化体育与传媒支出（类）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%；社会保障和就业支出（类）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%；节能环保（类）</w:t>
      </w:r>
      <w:r>
        <w:rPr>
          <w:rFonts w:hint="eastAsia" w:ascii="仿宋_GB2312" w:hAnsi="黑体" w:eastAsia="仿宋_GB2312" w:cs="仿宋_GB2312"/>
          <w:sz w:val="32"/>
          <w:szCs w:val="32"/>
          <w:u w:val="none"/>
        </w:rPr>
        <w:t>支出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w:t>
      </w:r>
    </w:p>
    <w:p>
      <w:pPr>
        <w:ind w:firstLine="640"/>
        <w:jc w:val="left"/>
        <w:rPr>
          <w:rFonts w:ascii="楷体" w:hAnsi="楷体" w:eastAsia="楷体"/>
          <w:sz w:val="32"/>
          <w:szCs w:val="32"/>
          <w:u w:val="none"/>
        </w:rPr>
      </w:pPr>
      <w:r>
        <w:rPr>
          <w:rFonts w:hint="eastAsia" w:ascii="楷体" w:hAnsi="楷体" w:eastAsia="楷体"/>
          <w:sz w:val="32"/>
          <w:szCs w:val="32"/>
          <w:u w:val="none"/>
        </w:rPr>
        <w:t>（三）政府性基金预算当年拨款具体使用情况</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1. 科学技术支出（类）核电站乏燃料处理处置基金支出（款）乏燃料运输（项）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与上年持平</w:t>
      </w:r>
      <w:r>
        <w:rPr>
          <w:rFonts w:hint="eastAsia" w:ascii="仿宋_GB2312" w:hAnsi="黑体" w:eastAsia="仿宋_GB2312"/>
          <w:sz w:val="32"/>
          <w:szCs w:val="32"/>
          <w:u w:val="none"/>
        </w:rPr>
        <w:t>，主要是</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rPr>
        <w:t>。</w:t>
      </w:r>
    </w:p>
    <w:p>
      <w:pPr>
        <w:ind w:firstLine="640" w:firstLineChars="200"/>
        <w:rPr>
          <w:rFonts w:hint="eastAsia" w:ascii="仿宋_GB2312" w:hAnsi="黑体" w:eastAsia="仿宋_GB2312"/>
          <w:sz w:val="32"/>
          <w:szCs w:val="32"/>
          <w:u w:val="none"/>
        </w:rPr>
      </w:pPr>
      <w:r>
        <w:rPr>
          <w:rFonts w:hint="eastAsia" w:ascii="仿宋_GB2312" w:hAnsi="黑体" w:eastAsia="仿宋_GB2312"/>
          <w:sz w:val="32"/>
          <w:szCs w:val="32"/>
          <w:u w:val="none"/>
        </w:rPr>
        <w:t>2.</w:t>
      </w:r>
      <w:r>
        <w:rPr>
          <w:rFonts w:hint="eastAsia" w:ascii="仿宋_GB2312" w:hAnsi="黑体" w:eastAsia="仿宋_GB2312" w:cs="仿宋_GB2312"/>
          <w:sz w:val="32"/>
          <w:szCs w:val="32"/>
          <w:u w:val="none"/>
        </w:rPr>
        <w:t xml:space="preserve"> 科学技术支出（类）核电站乏燃料处理处置基金支出（款）乏燃料离堆贮存（项）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与上年持平</w:t>
      </w:r>
      <w:r>
        <w:rPr>
          <w:rFonts w:hint="eastAsia" w:ascii="仿宋_GB2312" w:hAnsi="黑体" w:eastAsia="仿宋_GB2312"/>
          <w:sz w:val="32"/>
          <w:szCs w:val="32"/>
          <w:u w:val="none"/>
        </w:rPr>
        <w:t>，主要是</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rPr>
        <w:t>。</w:t>
      </w:r>
    </w:p>
    <w:p>
      <w:pPr>
        <w:ind w:firstLine="640" w:firstLineChars="200"/>
        <w:rPr>
          <w:rFonts w:hint="eastAsia" w:ascii="仿宋_GB2312" w:hAnsi="黑体" w:eastAsia="仿宋_GB2312" w:cs="仿宋_GB2312"/>
          <w:sz w:val="32"/>
          <w:szCs w:val="32"/>
          <w:u w:val="none"/>
        </w:rPr>
      </w:pPr>
      <w:r>
        <w:rPr>
          <w:rFonts w:hint="eastAsia" w:ascii="黑体" w:hAnsi="黑体" w:eastAsia="黑体" w:cs="Times New Roman"/>
          <w:sz w:val="32"/>
          <w:u w:val="none"/>
          <w:shd w:val="clear" w:color="auto" w:fill="FFFFFF"/>
        </w:rPr>
        <w:t>六、</w:t>
      </w:r>
      <w:r>
        <w:rPr>
          <w:rFonts w:hint="eastAsia" w:ascii="黑体" w:hAnsi="宋体" w:eastAsia="黑体" w:cs="Times New Roman"/>
          <w:color w:val="auto"/>
          <w:kern w:val="2"/>
          <w:sz w:val="32"/>
          <w:szCs w:val="22"/>
          <w:shd w:val="clear" w:color="auto" w:fill="FFFFFF"/>
          <w:lang w:val="en-US" w:eastAsia="zh-CN" w:bidi="ar-SA"/>
        </w:rPr>
        <w:t>关于</w:t>
      </w:r>
      <w:r>
        <w:rPr>
          <w:rFonts w:hint="eastAsia" w:ascii="黑体" w:hAnsi="宋体" w:eastAsia="黑体" w:cs="黑体"/>
          <w:color w:val="auto"/>
          <w:kern w:val="2"/>
          <w:sz w:val="32"/>
          <w:szCs w:val="32"/>
          <w:lang w:val="en-US" w:eastAsia="zh-CN" w:bidi="ar-SA"/>
        </w:rPr>
        <w:t>中共海南省委机构编制委员会办公室电子政务中心2022年</w:t>
      </w:r>
      <w:r>
        <w:rPr>
          <w:rFonts w:hint="eastAsia" w:ascii="黑体" w:hAnsi="宋体" w:eastAsia="黑体" w:cs="Times New Roman"/>
          <w:color w:val="auto"/>
          <w:kern w:val="2"/>
          <w:sz w:val="32"/>
          <w:szCs w:val="22"/>
          <w:shd w:val="clear" w:color="auto" w:fill="FFFFFF"/>
          <w:lang w:val="en-US" w:eastAsia="zh-CN" w:bidi="ar-SA"/>
        </w:rPr>
        <w:t>收支预算情况的总体说明</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color w:val="auto"/>
          <w:sz w:val="32"/>
          <w:szCs w:val="32"/>
          <w:lang w:val="en-US"/>
        </w:rPr>
      </w:pPr>
      <w:r>
        <w:rPr>
          <w:rFonts w:hint="eastAsia" w:ascii="仿宋_GB2312" w:hAnsi="黑体" w:eastAsia="仿宋_GB2312" w:cs="仿宋_GB2312"/>
          <w:sz w:val="32"/>
          <w:szCs w:val="32"/>
          <w:u w:val="none"/>
        </w:rPr>
        <w:t>按照综合预算原则，</w:t>
      </w:r>
      <w:r>
        <w:rPr>
          <w:rFonts w:hint="eastAsia" w:ascii="仿宋_GB2312" w:hAnsi="宋体" w:eastAsia="仿宋_GB2312" w:cs="仿宋_GB2312"/>
          <w:color w:val="auto"/>
          <w:kern w:val="2"/>
          <w:sz w:val="32"/>
          <w:szCs w:val="32"/>
          <w:u w:val="none" w:color="auto"/>
          <w:lang w:val="en-US" w:eastAsia="zh-CN" w:bidi="ar-SA"/>
        </w:rPr>
        <w:t>中共海南省委机构编制委员会办公室电子政务中心</w:t>
      </w:r>
      <w:r>
        <w:rPr>
          <w:rFonts w:hint="eastAsia" w:ascii="仿宋_GB2312" w:hAnsi="黑体" w:eastAsia="仿宋_GB2312" w:cs="仿宋_GB2312"/>
          <w:sz w:val="32"/>
          <w:szCs w:val="32"/>
          <w:u w:val="none"/>
        </w:rPr>
        <w:t>所有收入和支出均纳入部门预算管理。</w:t>
      </w:r>
      <w:r>
        <w:rPr>
          <w:rFonts w:hint="eastAsia" w:ascii="仿宋_GB2312" w:hAnsi="宋体" w:eastAsia="仿宋_GB2312" w:cs="仿宋_GB2312"/>
          <w:color w:val="auto"/>
          <w:kern w:val="2"/>
          <w:sz w:val="32"/>
          <w:szCs w:val="32"/>
          <w:lang w:val="en-US" w:eastAsia="zh-CN" w:bidi="ar-SA"/>
        </w:rPr>
        <w:t>收入包括：一般公共预算收入；支出包括：一般公共服务支出、教育支出、社会保障和就业支出、卫生健康支出、住房保障支出。</w:t>
      </w:r>
      <w:r>
        <w:rPr>
          <w:rFonts w:hint="eastAsia" w:ascii="仿宋_GB2312" w:hAnsi="宋体" w:eastAsia="仿宋_GB2312" w:cs="仿宋_GB2312"/>
          <w:color w:val="auto"/>
          <w:kern w:val="2"/>
          <w:sz w:val="32"/>
          <w:szCs w:val="32"/>
          <w:u w:val="none" w:color="auto"/>
          <w:lang w:val="en-US" w:eastAsia="zh-CN" w:bidi="ar-SA"/>
        </w:rPr>
        <w:t>中共海南省委机构编制委员会办公室电子政务中心2023</w:t>
      </w:r>
      <w:r>
        <w:rPr>
          <w:rFonts w:hint="eastAsia" w:ascii="仿宋_GB2312" w:hAnsi="宋体" w:eastAsia="仿宋_GB2312" w:cs="仿宋_GB2312"/>
          <w:color w:val="auto"/>
          <w:kern w:val="2"/>
          <w:sz w:val="32"/>
          <w:szCs w:val="32"/>
          <w:lang w:val="en-US" w:eastAsia="zh-CN" w:bidi="ar-SA"/>
        </w:rPr>
        <w:t>年收支总预算164.39万元。</w:t>
      </w:r>
    </w:p>
    <w:p>
      <w:pPr>
        <w:keepNext w:val="0"/>
        <w:keepLines w:val="0"/>
        <w:widowControl w:val="0"/>
        <w:suppressLineNumbers w:val="0"/>
        <w:spacing w:before="0" w:beforeAutospacing="0" w:after="0" w:afterAutospacing="0"/>
        <w:ind w:left="0" w:right="0" w:firstLine="640" w:firstLineChars="200"/>
        <w:jc w:val="both"/>
        <w:rPr>
          <w:rFonts w:hint="eastAsia" w:ascii="黑体" w:hAnsi="宋体" w:eastAsia="黑体" w:cs="Times New Roman"/>
          <w:color w:val="auto"/>
          <w:sz w:val="32"/>
          <w:szCs w:val="22"/>
          <w:shd w:val="clear" w:color="auto" w:fill="FFFFFF"/>
          <w:lang w:val="en-US"/>
        </w:rPr>
      </w:pPr>
      <w:r>
        <w:rPr>
          <w:rFonts w:hint="eastAsia" w:ascii="黑体" w:hAnsi="黑体" w:eastAsia="黑体" w:cs="Times New Roman"/>
          <w:sz w:val="32"/>
          <w:u w:val="none"/>
          <w:shd w:val="clear" w:color="auto" w:fill="FFFFFF"/>
        </w:rPr>
        <w:t>七、</w:t>
      </w:r>
      <w:r>
        <w:rPr>
          <w:rFonts w:hint="eastAsia" w:ascii="黑体" w:hAnsi="宋体" w:eastAsia="黑体" w:cs="Times New Roman"/>
          <w:color w:val="auto"/>
          <w:kern w:val="2"/>
          <w:sz w:val="32"/>
          <w:szCs w:val="22"/>
          <w:shd w:val="clear" w:color="auto" w:fill="FFFFFF"/>
          <w:lang w:val="en-US" w:eastAsia="zh-CN" w:bidi="ar-SA"/>
        </w:rPr>
        <w:t>关于</w:t>
      </w:r>
      <w:r>
        <w:rPr>
          <w:rFonts w:hint="eastAsia" w:ascii="黑体" w:hAnsi="宋体" w:eastAsia="黑体" w:cs="黑体"/>
          <w:color w:val="auto"/>
          <w:kern w:val="2"/>
          <w:sz w:val="32"/>
          <w:szCs w:val="32"/>
          <w:lang w:val="en-US" w:eastAsia="zh-CN" w:bidi="ar-SA"/>
        </w:rPr>
        <w:t>中共海南省委机构编制委员会办公室电子政务中心2023年</w:t>
      </w:r>
      <w:r>
        <w:rPr>
          <w:rFonts w:hint="eastAsia" w:ascii="黑体" w:hAnsi="宋体" w:eastAsia="黑体" w:cs="Times New Roman"/>
          <w:color w:val="auto"/>
          <w:kern w:val="2"/>
          <w:sz w:val="32"/>
          <w:szCs w:val="22"/>
          <w:shd w:val="clear" w:color="auto" w:fill="FFFFFF"/>
          <w:lang w:val="en-US" w:eastAsia="zh-CN" w:bidi="ar-SA"/>
        </w:rPr>
        <w:t>收入预算情况说明</w:t>
      </w:r>
    </w:p>
    <w:p>
      <w:pPr>
        <w:ind w:firstLine="640" w:firstLineChars="200"/>
        <w:rPr>
          <w:rFonts w:ascii="仿宋_GB2312" w:hAnsi="黑体" w:eastAsia="仿宋_GB2312"/>
          <w:sz w:val="32"/>
          <w:szCs w:val="32"/>
          <w:u w:val="none"/>
        </w:rPr>
      </w:pPr>
      <w:r>
        <w:rPr>
          <w:rFonts w:hint="eastAsia" w:ascii="仿宋_GB2312" w:hAnsi="宋体" w:eastAsia="仿宋_GB2312" w:cs="仿宋_GB2312"/>
          <w:color w:val="auto"/>
          <w:kern w:val="2"/>
          <w:sz w:val="32"/>
          <w:szCs w:val="32"/>
          <w:u w:val="none" w:color="auto"/>
          <w:lang w:val="en-US" w:eastAsia="zh-CN" w:bidi="ar-SA"/>
        </w:rPr>
        <w:t>中共海南省委机构编制委员会办公室电子政务中心2022年</w:t>
      </w:r>
      <w:r>
        <w:rPr>
          <w:rFonts w:hint="eastAsia" w:ascii="仿宋_GB2312" w:hAnsi="黑体" w:eastAsia="仿宋_GB2312"/>
          <w:sz w:val="32"/>
          <w:szCs w:val="32"/>
          <w:u w:val="none"/>
        </w:rPr>
        <w:t>收入预算</w:t>
      </w:r>
      <w:r>
        <w:rPr>
          <w:rFonts w:hint="eastAsia" w:ascii="仿宋_GB2312" w:hAnsi="黑体" w:eastAsia="仿宋_GB2312" w:cs="仿宋_GB2312"/>
          <w:sz w:val="32"/>
          <w:szCs w:val="32"/>
          <w:u w:val="none"/>
          <w:lang w:val="en-US" w:eastAsia="zh-CN"/>
        </w:rPr>
        <w:t>164.39</w:t>
      </w:r>
      <w:r>
        <w:rPr>
          <w:rFonts w:hint="eastAsia" w:ascii="仿宋_GB2312" w:hAnsi="黑体" w:eastAsia="仿宋_GB2312"/>
          <w:sz w:val="32"/>
          <w:szCs w:val="32"/>
          <w:u w:val="none"/>
        </w:rPr>
        <w:t>万元，其中：上年结转</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%；经费拨款收入</w:t>
      </w:r>
      <w:r>
        <w:rPr>
          <w:rFonts w:hint="eastAsia" w:ascii="仿宋_GB2312" w:hAnsi="黑体" w:eastAsia="仿宋_GB2312" w:cs="仿宋_GB2312"/>
          <w:sz w:val="32"/>
          <w:szCs w:val="32"/>
          <w:u w:val="none"/>
          <w:lang w:val="en-US" w:eastAsia="zh-CN"/>
        </w:rPr>
        <w:t>164.39</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%；政府性基金收入</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%；专项收入</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46.21</w:t>
      </w:r>
      <w:r>
        <w:rPr>
          <w:rFonts w:hint="eastAsia" w:ascii="仿宋_GB2312" w:hAnsi="黑体" w:eastAsia="仿宋_GB2312"/>
          <w:sz w:val="32"/>
          <w:szCs w:val="32"/>
          <w:u w:val="none"/>
        </w:rPr>
        <w:t>万元，主要</w:t>
      </w:r>
      <w:r>
        <w:rPr>
          <w:rFonts w:hint="eastAsia" w:ascii="仿宋_GB2312" w:hAnsi="黑体" w:eastAsia="仿宋_GB2312"/>
          <w:sz w:val="32"/>
          <w:szCs w:val="32"/>
          <w:u w:val="none"/>
          <w:lang w:eastAsia="zh-CN"/>
        </w:rPr>
        <w:t>是人员经费增加</w:t>
      </w:r>
      <w:r>
        <w:rPr>
          <w:rFonts w:hint="eastAsia" w:ascii="仿宋_GB2312" w:hAnsi="黑体" w:eastAsia="仿宋_GB2312"/>
          <w:sz w:val="32"/>
          <w:szCs w:val="32"/>
          <w:u w:val="none"/>
        </w:rPr>
        <w:t>。</w:t>
      </w:r>
    </w:p>
    <w:p>
      <w:pPr>
        <w:keepNext w:val="0"/>
        <w:keepLines w:val="0"/>
        <w:widowControl w:val="0"/>
        <w:suppressLineNumbers w:val="0"/>
        <w:spacing w:before="0" w:beforeAutospacing="0" w:after="0" w:afterAutospacing="0"/>
        <w:ind w:left="0" w:right="0" w:firstLine="640" w:firstLineChars="200"/>
        <w:jc w:val="both"/>
        <w:rPr>
          <w:rFonts w:hint="eastAsia" w:ascii="黑体" w:hAnsi="宋体" w:eastAsia="黑体" w:cs="Times New Roman"/>
          <w:color w:val="auto"/>
          <w:sz w:val="32"/>
          <w:szCs w:val="22"/>
          <w:shd w:val="clear" w:color="auto" w:fill="FFFFFF"/>
          <w:lang w:val="en-US"/>
        </w:rPr>
      </w:pPr>
      <w:r>
        <w:rPr>
          <w:rFonts w:hint="eastAsia" w:ascii="黑体" w:hAnsi="黑体" w:eastAsia="黑体" w:cs="Times New Roman"/>
          <w:sz w:val="32"/>
          <w:u w:val="none"/>
          <w:shd w:val="clear" w:color="auto" w:fill="FFFFFF"/>
        </w:rPr>
        <w:t>八、</w:t>
      </w:r>
      <w:r>
        <w:rPr>
          <w:rFonts w:hint="eastAsia" w:ascii="黑体" w:hAnsi="宋体" w:eastAsia="黑体" w:cs="Times New Roman"/>
          <w:color w:val="auto"/>
          <w:kern w:val="2"/>
          <w:sz w:val="32"/>
          <w:szCs w:val="22"/>
          <w:shd w:val="clear" w:color="auto" w:fill="FFFFFF"/>
          <w:lang w:val="en-US" w:eastAsia="zh-CN" w:bidi="ar-SA"/>
        </w:rPr>
        <w:t>关于</w:t>
      </w:r>
      <w:r>
        <w:rPr>
          <w:rFonts w:hint="eastAsia" w:ascii="黑体" w:hAnsi="宋体" w:eastAsia="黑体" w:cs="黑体"/>
          <w:color w:val="auto"/>
          <w:kern w:val="2"/>
          <w:sz w:val="32"/>
          <w:szCs w:val="32"/>
          <w:lang w:val="en-US" w:eastAsia="zh-CN" w:bidi="ar-SA"/>
        </w:rPr>
        <w:t>中共海南省委机构编制委员会办公室电子政务中心2023</w:t>
      </w:r>
      <w:r>
        <w:rPr>
          <w:rFonts w:hint="eastAsia" w:ascii="黑体" w:hAnsi="宋体" w:eastAsia="黑体" w:cs="Times New Roman"/>
          <w:color w:val="auto"/>
          <w:kern w:val="2"/>
          <w:sz w:val="32"/>
          <w:szCs w:val="22"/>
          <w:shd w:val="clear" w:color="auto" w:fill="FFFFFF"/>
          <w:lang w:val="en-US" w:eastAsia="zh-CN" w:bidi="ar-SA"/>
        </w:rPr>
        <w:t>年支出预算情况说明</w:t>
      </w:r>
    </w:p>
    <w:p>
      <w:pPr>
        <w:ind w:firstLine="640" w:firstLineChars="200"/>
        <w:rPr>
          <w:rFonts w:ascii="仿宋_GB2312" w:hAnsi="黑体" w:eastAsia="仿宋_GB2312"/>
          <w:sz w:val="32"/>
          <w:szCs w:val="32"/>
          <w:u w:val="none"/>
        </w:rPr>
      </w:pPr>
      <w:r>
        <w:rPr>
          <w:rFonts w:hint="eastAsia" w:ascii="仿宋_GB2312" w:hAnsi="宋体" w:eastAsia="仿宋_GB2312" w:cs="仿宋_GB2312"/>
          <w:color w:val="auto"/>
          <w:kern w:val="2"/>
          <w:sz w:val="32"/>
          <w:szCs w:val="32"/>
          <w:u w:val="none" w:color="auto"/>
          <w:lang w:val="en-US" w:eastAsia="zh-CN" w:bidi="ar-SA"/>
        </w:rPr>
        <w:t>中共海南省委机构编制委员会办公室电子政务中心2023年</w:t>
      </w:r>
      <w:r>
        <w:rPr>
          <w:rFonts w:hint="eastAsia" w:ascii="仿宋_GB2312" w:hAnsi="黑体" w:eastAsia="仿宋_GB2312"/>
          <w:sz w:val="32"/>
          <w:szCs w:val="32"/>
          <w:u w:val="none"/>
        </w:rPr>
        <w:t>支出预算</w:t>
      </w:r>
      <w:r>
        <w:rPr>
          <w:rFonts w:hint="eastAsia" w:ascii="仿宋_GB2312" w:hAnsi="黑体" w:eastAsia="仿宋_GB2312" w:cs="仿宋_GB2312"/>
          <w:sz w:val="32"/>
          <w:szCs w:val="32"/>
          <w:u w:val="none"/>
          <w:lang w:val="en-US" w:eastAsia="zh-CN"/>
        </w:rPr>
        <w:t>164.39</w:t>
      </w:r>
      <w:r>
        <w:rPr>
          <w:rFonts w:hint="eastAsia" w:ascii="仿宋_GB2312" w:hAnsi="黑体" w:eastAsia="仿宋_GB2312"/>
          <w:sz w:val="32"/>
          <w:szCs w:val="32"/>
          <w:u w:val="none"/>
        </w:rPr>
        <w:t>万元，其中：基本支出</w:t>
      </w:r>
      <w:r>
        <w:rPr>
          <w:rFonts w:hint="eastAsia" w:ascii="仿宋_GB2312" w:hAnsi="黑体" w:eastAsia="仿宋_GB2312" w:cs="仿宋_GB2312"/>
          <w:sz w:val="32"/>
          <w:szCs w:val="32"/>
          <w:u w:val="none"/>
          <w:lang w:val="en-US" w:eastAsia="zh-CN"/>
        </w:rPr>
        <w:t>157.53</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95.82</w:t>
      </w:r>
      <w:r>
        <w:rPr>
          <w:rFonts w:hint="eastAsia" w:ascii="仿宋_GB2312" w:hAnsi="黑体" w:eastAsia="仿宋_GB2312"/>
          <w:sz w:val="32"/>
          <w:szCs w:val="32"/>
          <w:u w:val="none"/>
        </w:rPr>
        <w:t>%；项目支出</w:t>
      </w:r>
      <w:r>
        <w:rPr>
          <w:rFonts w:hint="eastAsia" w:ascii="仿宋_GB2312" w:hAnsi="黑体" w:eastAsia="仿宋_GB2312" w:cs="仿宋_GB2312"/>
          <w:sz w:val="32"/>
          <w:szCs w:val="32"/>
          <w:u w:val="none"/>
          <w:lang w:val="en-US" w:eastAsia="zh-CN"/>
        </w:rPr>
        <w:t>6.86</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4.17</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46.21</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人员经费增加</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ascii="楷体" w:hAnsi="楷体" w:eastAsia="楷体"/>
          <w:sz w:val="32"/>
          <w:szCs w:val="32"/>
          <w:u w:val="none"/>
        </w:rPr>
      </w:pPr>
      <w:r>
        <w:rPr>
          <w:rFonts w:hint="eastAsia" w:ascii="楷体" w:hAnsi="楷体" w:eastAsia="楷体"/>
          <w:sz w:val="32"/>
          <w:szCs w:val="32"/>
          <w:u w:val="none"/>
        </w:rPr>
        <w:t>（一）机关运行经费</w:t>
      </w:r>
      <w:r>
        <w:rPr>
          <w:rFonts w:hint="eastAsia" w:ascii="楷体" w:hAnsi="楷体" w:eastAsia="楷体"/>
          <w:sz w:val="32"/>
          <w:szCs w:val="32"/>
          <w:u w:val="none"/>
          <w:lang w:val="en-US" w:eastAsia="zh-CN"/>
        </w:rPr>
        <w:t>（</w:t>
      </w:r>
      <w:r>
        <w:rPr>
          <w:rFonts w:hint="eastAsia" w:ascii="楷体" w:hAnsi="楷体" w:eastAsia="楷体"/>
          <w:sz w:val="32"/>
          <w:szCs w:val="32"/>
          <w:u w:val="none"/>
        </w:rPr>
        <w:t>行政单位</w:t>
      </w:r>
      <w:r>
        <w:rPr>
          <w:rFonts w:hint="eastAsia" w:ascii="楷体" w:hAnsi="楷体" w:eastAsia="楷体"/>
          <w:sz w:val="32"/>
          <w:szCs w:val="32"/>
          <w:u w:val="none"/>
          <w:lang w:eastAsia="zh-CN"/>
        </w:rPr>
        <w:t>、</w:t>
      </w:r>
      <w:r>
        <w:rPr>
          <w:rFonts w:hint="eastAsia" w:ascii="楷体" w:hAnsi="楷体" w:eastAsia="楷体"/>
          <w:sz w:val="32"/>
          <w:szCs w:val="32"/>
          <w:u w:val="none"/>
        </w:rPr>
        <w:t>参照公务员法管理的事业单位</w:t>
      </w:r>
      <w:r>
        <w:rPr>
          <w:rFonts w:hint="eastAsia" w:ascii="楷体" w:hAnsi="楷体" w:eastAsia="楷体"/>
          <w:sz w:val="32"/>
          <w:szCs w:val="32"/>
          <w:u w:val="none"/>
          <w:lang w:eastAsia="zh-CN"/>
        </w:rPr>
        <w:t>需说明，其他单位不需要说明</w:t>
      </w:r>
      <w:r>
        <w:rPr>
          <w:rFonts w:hint="eastAsia" w:ascii="楷体" w:hAnsi="楷体" w:eastAsia="楷体"/>
          <w:sz w:val="32"/>
          <w:szCs w:val="32"/>
          <w:u w:val="none"/>
          <w:lang w:val="en-US" w:eastAsia="zh-CN"/>
        </w:rPr>
        <w:t>）</w:t>
      </w:r>
    </w:p>
    <w:p>
      <w:pPr>
        <w:ind w:firstLine="640" w:firstLineChars="200"/>
        <w:rPr>
          <w:rFonts w:ascii="仿宋_GB2312" w:hAnsi="黑体" w:eastAsia="仿宋_GB2312"/>
          <w:sz w:val="32"/>
          <w:szCs w:val="32"/>
          <w:u w:val="none"/>
        </w:rPr>
      </w:pPr>
      <w:r>
        <w:rPr>
          <w:rFonts w:hint="eastAsia" w:ascii="仿宋_GB2312" w:hAnsi="宋体" w:eastAsia="仿宋_GB2312" w:cs="仿宋_GB2312"/>
          <w:color w:val="auto"/>
          <w:kern w:val="2"/>
          <w:sz w:val="32"/>
          <w:szCs w:val="32"/>
          <w:u w:val="none" w:color="auto"/>
          <w:lang w:val="en-US" w:eastAsia="zh-CN" w:bidi="ar-SA"/>
        </w:rPr>
        <w:t>2023年中共海南省委机构编制委员会办公室电子政务中心</w:t>
      </w:r>
      <w:r>
        <w:rPr>
          <w:rFonts w:hint="eastAsia" w:ascii="仿宋_GB2312" w:hAnsi="宋体" w:eastAsia="仿宋_GB2312" w:cs="仿宋_GB2312"/>
          <w:color w:val="auto"/>
          <w:kern w:val="2"/>
          <w:sz w:val="32"/>
          <w:szCs w:val="32"/>
          <w:lang w:val="en-US" w:eastAsia="zh-CN" w:bidi="ar-SA"/>
        </w:rPr>
        <w:t>的机关运行经费预算</w:t>
      </w:r>
      <w:r>
        <w:rPr>
          <w:rFonts w:hint="eastAsia" w:ascii="仿宋_GB2312" w:hAnsi="黑体" w:eastAsia="仿宋_GB2312" w:cs="仿宋_GB2312"/>
          <w:sz w:val="32"/>
          <w:szCs w:val="32"/>
          <w:u w:val="none"/>
          <w:lang w:val="en-US" w:eastAsia="zh-CN"/>
        </w:rPr>
        <w:t>32.43</w:t>
      </w:r>
      <w:r>
        <w:rPr>
          <w:rFonts w:hint="eastAsia" w:ascii="仿宋_GB2312" w:hAnsi="黑体" w:eastAsia="仿宋_GB2312"/>
          <w:sz w:val="32"/>
          <w:szCs w:val="32"/>
          <w:u w:val="none"/>
        </w:rPr>
        <w:t>万元。</w:t>
      </w:r>
    </w:p>
    <w:p>
      <w:pPr>
        <w:ind w:firstLine="640" w:firstLineChars="200"/>
        <w:rPr>
          <w:rFonts w:ascii="楷体" w:hAnsi="楷体" w:eastAsia="楷体"/>
          <w:sz w:val="32"/>
          <w:szCs w:val="32"/>
          <w:u w:val="none"/>
        </w:rPr>
      </w:pPr>
      <w:r>
        <w:rPr>
          <w:rFonts w:hint="eastAsia" w:ascii="楷体" w:hAnsi="楷体" w:eastAsia="楷体"/>
          <w:sz w:val="32"/>
          <w:szCs w:val="32"/>
          <w:u w:val="none"/>
        </w:rPr>
        <w:t>（二）政府采购情况</w:t>
      </w:r>
    </w:p>
    <w:p>
      <w:pPr>
        <w:ind w:firstLine="640"/>
        <w:rPr>
          <w:rFonts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w:t>
      </w:r>
      <w:r>
        <w:rPr>
          <w:rFonts w:hint="eastAsia" w:ascii="仿宋_GB2312" w:hAnsi="宋体" w:eastAsia="仿宋_GB2312" w:cs="仿宋_GB2312"/>
          <w:color w:val="auto"/>
          <w:kern w:val="2"/>
          <w:sz w:val="32"/>
          <w:szCs w:val="32"/>
          <w:u w:val="none" w:color="auto"/>
          <w:lang w:val="en-US" w:eastAsia="zh-CN" w:bidi="ar-SA"/>
        </w:rPr>
        <w:t>中共海南省委机构编制委员会办公室电子政务中心</w:t>
      </w:r>
      <w:r>
        <w:rPr>
          <w:rFonts w:hint="eastAsia" w:ascii="仿宋_GB2312" w:hAnsi="黑体" w:eastAsia="仿宋_GB2312" w:cs="仿宋_GB2312"/>
          <w:sz w:val="32"/>
          <w:szCs w:val="32"/>
          <w:u w:val="none"/>
        </w:rPr>
        <w:t>政府采购预算总额</w:t>
      </w:r>
      <w:r>
        <w:rPr>
          <w:rFonts w:hint="eastAsia" w:ascii="仿宋_GB2312" w:hAnsi="黑体" w:eastAsia="仿宋_GB2312" w:cs="仿宋_GB2312"/>
          <w:sz w:val="32"/>
          <w:szCs w:val="32"/>
          <w:u w:val="none"/>
          <w:lang w:val="en-US" w:eastAsia="zh-CN"/>
        </w:rPr>
        <w:t>3</w:t>
      </w:r>
      <w:r>
        <w:rPr>
          <w:rFonts w:hint="eastAsia" w:ascii="仿宋_GB2312" w:hAnsi="黑体" w:eastAsia="仿宋_GB2312"/>
          <w:sz w:val="32"/>
          <w:szCs w:val="32"/>
          <w:u w:val="none"/>
        </w:rPr>
        <w:t>万元，其中：政府采购货物预算</w:t>
      </w:r>
      <w:r>
        <w:rPr>
          <w:rFonts w:hint="eastAsia" w:ascii="仿宋_GB2312" w:hAnsi="黑体" w:eastAsia="仿宋_GB2312"/>
          <w:sz w:val="32"/>
          <w:szCs w:val="32"/>
          <w:u w:val="none"/>
          <w:lang w:val="en-US" w:eastAsia="zh-CN"/>
        </w:rPr>
        <w:t>3</w:t>
      </w:r>
      <w:r>
        <w:rPr>
          <w:rFonts w:hint="eastAsia" w:ascii="仿宋_GB2312" w:hAnsi="黑体" w:eastAsia="仿宋_GB2312"/>
          <w:sz w:val="32"/>
          <w:szCs w:val="32"/>
          <w:u w:val="none"/>
        </w:rPr>
        <w:t>万元，政府采购工程预算</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万元，政府采购服务预算</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p>
    <w:p>
      <w:pPr>
        <w:ind w:firstLine="640" w:firstLineChars="200"/>
        <w:rPr>
          <w:rFonts w:ascii="楷体" w:hAnsi="楷体" w:eastAsia="楷体"/>
          <w:sz w:val="32"/>
          <w:szCs w:val="32"/>
          <w:u w:val="none"/>
        </w:rPr>
      </w:pPr>
      <w:r>
        <w:rPr>
          <w:rFonts w:hint="eastAsia" w:ascii="楷体" w:hAnsi="楷体" w:eastAsia="楷体"/>
          <w:sz w:val="32"/>
          <w:szCs w:val="32"/>
          <w:u w:val="none"/>
        </w:rPr>
        <w:t>（三）国有资产占有使用情况</w:t>
      </w:r>
    </w:p>
    <w:p>
      <w:pPr>
        <w:ind w:firstLine="640" w:firstLineChars="200"/>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w:t>
      </w:r>
      <w:r>
        <w:rPr>
          <w:rFonts w:hint="eastAsia" w:ascii="仿宋_GB2312" w:hAnsi="黑体" w:eastAsia="仿宋_GB2312" w:cs="仿宋_GB2312"/>
          <w:sz w:val="32"/>
          <w:szCs w:val="32"/>
          <w:u w:val="none"/>
          <w:lang w:val="en-US" w:eastAsia="zh-CN"/>
        </w:rPr>
        <w:t>2022</w:t>
      </w:r>
      <w:r>
        <w:rPr>
          <w:rFonts w:hint="eastAsia" w:ascii="仿宋_GB2312" w:hAnsi="黑体" w:eastAsia="仿宋_GB2312"/>
          <w:sz w:val="32"/>
          <w:szCs w:val="32"/>
          <w:u w:val="none"/>
        </w:rPr>
        <w:t>年12月31日，</w:t>
      </w:r>
      <w:r>
        <w:rPr>
          <w:rFonts w:hint="eastAsia" w:ascii="仿宋_GB2312" w:hAnsi="宋体" w:eastAsia="仿宋_GB2312" w:cs="仿宋_GB2312"/>
          <w:color w:val="auto"/>
          <w:kern w:val="2"/>
          <w:sz w:val="32"/>
          <w:szCs w:val="32"/>
          <w:u w:val="none" w:color="auto"/>
          <w:lang w:val="en-US" w:eastAsia="zh-CN" w:bidi="ar-SA"/>
        </w:rPr>
        <w:t>中共海南省委机构编制委员会办公室电子政务中心</w:t>
      </w:r>
      <w:r>
        <w:rPr>
          <w:rFonts w:hint="eastAsia" w:ascii="仿宋_GB2312" w:hAnsi="黑体" w:eastAsia="仿宋_GB2312" w:cs="仿宋_GB2312"/>
          <w:sz w:val="32"/>
          <w:szCs w:val="32"/>
          <w:u w:val="none"/>
        </w:rPr>
        <w:t>本级及下属各预算单位共有车辆</w:t>
      </w: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辆，其中，领导干部用车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辆，机要通信应急用车</w:t>
      </w: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辆、一般执法执勤用车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辆、特种专业技术用车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辆、其他用车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辆。单位价值100万元以上设备</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台（套）。</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bidi="ar"/>
        </w:rPr>
        <w:t>绩效目标设置及重点项目绩效目标说明</w:t>
      </w:r>
    </w:p>
    <w:p>
      <w:pPr>
        <w:ind w:firstLine="640" w:firstLineChars="200"/>
        <w:rPr>
          <w:rFonts w:hint="eastAsia" w:ascii="仿宋_GB2312" w:hAnsi="黑体" w:eastAsia="仿宋_GB2312"/>
          <w:sz w:val="32"/>
          <w:szCs w:val="32"/>
          <w:u w:val="none"/>
        </w:rPr>
      </w:pPr>
      <w:r>
        <w:rPr>
          <w:rFonts w:hint="eastAsia" w:ascii="仿宋_GB2312" w:hAnsi="宋体" w:eastAsia="仿宋_GB2312" w:cs="仿宋_GB2312"/>
          <w:color w:val="auto"/>
          <w:kern w:val="2"/>
          <w:sz w:val="32"/>
          <w:szCs w:val="32"/>
          <w:u w:val="none" w:color="auto"/>
          <w:lang w:val="en-US" w:eastAsia="zh-CN" w:bidi="ar-SA"/>
        </w:rPr>
        <w:t>2022年中共海南省委机构编制委员会办公室电子政务中心</w:t>
      </w: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个项目实行绩效目标管理，涉及一般公共预算</w:t>
      </w:r>
      <w:r>
        <w:rPr>
          <w:rFonts w:hint="eastAsia" w:ascii="仿宋_GB2312" w:hAnsi="黑体" w:eastAsia="仿宋_GB2312" w:cs="仿宋_GB2312"/>
          <w:sz w:val="32"/>
          <w:szCs w:val="32"/>
          <w:u w:val="none"/>
          <w:lang w:val="en-US" w:eastAsia="zh-CN"/>
        </w:rPr>
        <w:t>6.86</w:t>
      </w:r>
      <w:r>
        <w:rPr>
          <w:rFonts w:hint="eastAsia" w:ascii="仿宋_GB2312" w:hAnsi="黑体" w:eastAsia="仿宋_GB2312"/>
          <w:sz w:val="32"/>
          <w:szCs w:val="32"/>
          <w:u w:val="none"/>
        </w:rPr>
        <w:t>万元、政府性基金</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宋体" w:eastAsia="仿宋_GB2312" w:cs="仿宋_GB2312"/>
          <w:color w:val="auto"/>
          <w:sz w:val="32"/>
          <w:szCs w:val="32"/>
          <w:u w:val="none" w:color="auto"/>
          <w:lang w:val="en-US"/>
        </w:rPr>
      </w:pPr>
      <w:del w:id="0" w:author="uos" w:date="2023-02-10T10:29:56Z">
        <w:bookmarkStart w:id="0" w:name="_GoBack"/>
        <w:bookmarkEnd w:id="0"/>
        <w:r>
          <w:rPr>
            <w:rFonts w:hint="eastAsia" w:ascii="仿宋_GB2312" w:hAnsi="黑体" w:eastAsia="仿宋_GB2312"/>
            <w:sz w:val="32"/>
            <w:szCs w:val="32"/>
            <w:u w:val="none"/>
            <w:lang w:val="en-US" w:eastAsia="zh-CN"/>
          </w:rPr>
          <w:delText>1.</w:delText>
        </w:r>
      </w:del>
      <w:r>
        <w:rPr>
          <w:rFonts w:hint="eastAsia" w:ascii="仿宋_GB2312" w:hAnsi="黑体" w:eastAsia="仿宋_GB2312"/>
          <w:sz w:val="32"/>
          <w:szCs w:val="32"/>
          <w:u w:val="none"/>
          <w:lang w:val="en-US" w:eastAsia="zh-CN"/>
        </w:rPr>
        <w:t>机构编制</w:t>
      </w:r>
      <w:r>
        <w:rPr>
          <w:rFonts w:hint="eastAsia" w:ascii="仿宋_GB2312" w:hAnsi="黑体" w:eastAsia="仿宋_GB2312" w:cs="仿宋_GB2312"/>
          <w:sz w:val="32"/>
          <w:szCs w:val="32"/>
          <w:u w:val="none"/>
        </w:rPr>
        <w:t>一般行政管理事务</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6.86</w:t>
      </w:r>
      <w:r>
        <w:rPr>
          <w:rFonts w:hint="eastAsia" w:ascii="仿宋_GB2312" w:hAnsi="黑体" w:eastAsia="仿宋_GB2312" w:cs="仿宋_GB2312"/>
          <w:sz w:val="32"/>
          <w:szCs w:val="32"/>
          <w:u w:val="none"/>
          <w:lang w:eastAsia="zh-CN"/>
        </w:rPr>
        <w:t>万元，</w:t>
      </w:r>
      <w:r>
        <w:rPr>
          <w:rFonts w:hint="eastAsia" w:ascii="仿宋_GB2312" w:hAnsi="宋体" w:eastAsia="仿宋_GB2312" w:cs="仿宋_GB2312"/>
          <w:color w:val="auto"/>
          <w:kern w:val="2"/>
          <w:sz w:val="32"/>
          <w:szCs w:val="32"/>
          <w:u w:val="none" w:color="auto"/>
          <w:lang w:val="en-US" w:eastAsia="zh-CN" w:bidi="ar-SA"/>
        </w:rPr>
        <w:t>主要用于保障省委编办政务中心工作正常运转。绩效目标是政务和公益域名注册管理率80%以上、培训人次50人次以上、培训效果达到90%以上、调研地区3个以上。</w:t>
      </w:r>
    </w:p>
    <w:p>
      <w:pPr>
        <w:jc w:val="center"/>
        <w:rPr>
          <w:rFonts w:ascii="黑体" w:hAnsi="黑体" w:eastAsia="黑体"/>
          <w:sz w:val="32"/>
          <w:szCs w:val="32"/>
          <w:u w:val="none"/>
        </w:rPr>
      </w:pPr>
    </w:p>
    <w:p>
      <w:pPr>
        <w:jc w:val="left"/>
        <w:rPr>
          <w:rFonts w:ascii="仿宋_GB2312" w:hAnsi="宋体" w:eastAsia="仿宋_GB2312" w:cs="宋体"/>
          <w:color w:val="000000"/>
          <w:kern w:val="0"/>
          <w:sz w:val="32"/>
          <w:szCs w:val="30"/>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640" w:firstLineChars="200"/>
        <w:jc w:val="left"/>
        <w:rPr>
          <w:rFonts w:ascii="仿宋_GB2312" w:hAnsi="黑体" w:eastAsia="仿宋_GB2312" w:cs="仿宋_GB2312"/>
          <w:sz w:val="32"/>
          <w:szCs w:val="32"/>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01E41CA"/>
    <w:multiLevelType w:val="singleLevel"/>
    <w:tmpl w:val="601E41CA"/>
    <w:lvl w:ilvl="0" w:tentative="0">
      <w:start w:val="1"/>
      <w:numFmt w:val="chineseCounting"/>
      <w:suff w:val="nothing"/>
      <w:lvlText w:val="（%1）"/>
      <w:lvlJc w:val="left"/>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os">
    <w15:presenceInfo w15:providerId="None" w15:userId="u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67C76C"/>
    <w:rsid w:val="1D1DFBD9"/>
    <w:rsid w:val="2CFFD3C3"/>
    <w:rsid w:val="2DFB85D1"/>
    <w:rsid w:val="2FDB8C78"/>
    <w:rsid w:val="34EDAC60"/>
    <w:rsid w:val="37DF1B78"/>
    <w:rsid w:val="37FD5076"/>
    <w:rsid w:val="3B6FA92C"/>
    <w:rsid w:val="3D6F5E2A"/>
    <w:rsid w:val="47FF4F69"/>
    <w:rsid w:val="4AFD18C5"/>
    <w:rsid w:val="57FA887A"/>
    <w:rsid w:val="5AE397DA"/>
    <w:rsid w:val="5BF76F87"/>
    <w:rsid w:val="5FFAAF5D"/>
    <w:rsid w:val="6BCFA146"/>
    <w:rsid w:val="6D6F883B"/>
    <w:rsid w:val="6DFC8420"/>
    <w:rsid w:val="6E1D0307"/>
    <w:rsid w:val="6E7F11FA"/>
    <w:rsid w:val="6F6763A9"/>
    <w:rsid w:val="6F77ABE5"/>
    <w:rsid w:val="6FDB1131"/>
    <w:rsid w:val="6FE95153"/>
    <w:rsid w:val="72DEDF7E"/>
    <w:rsid w:val="73CF45A9"/>
    <w:rsid w:val="7BF736D2"/>
    <w:rsid w:val="7BFF7FD9"/>
    <w:rsid w:val="7D7EA3FC"/>
    <w:rsid w:val="7DBFE455"/>
    <w:rsid w:val="7DEF660D"/>
    <w:rsid w:val="7DF9302B"/>
    <w:rsid w:val="7DFA66CE"/>
    <w:rsid w:val="7DFF158F"/>
    <w:rsid w:val="7EABB859"/>
    <w:rsid w:val="7EAEA6BA"/>
    <w:rsid w:val="7ECF6BE6"/>
    <w:rsid w:val="7EFB461B"/>
    <w:rsid w:val="7EFDD520"/>
    <w:rsid w:val="7F7D58EC"/>
    <w:rsid w:val="7FAEDDE7"/>
    <w:rsid w:val="7FCF3F81"/>
    <w:rsid w:val="7FDA8C58"/>
    <w:rsid w:val="7FF1AE39"/>
    <w:rsid w:val="7FFF7389"/>
    <w:rsid w:val="7FFFDC33"/>
    <w:rsid w:val="97FD48D0"/>
    <w:rsid w:val="9D4B5CFF"/>
    <w:rsid w:val="9EF7FA60"/>
    <w:rsid w:val="A5F77F17"/>
    <w:rsid w:val="A7FF4D19"/>
    <w:rsid w:val="ABBF3834"/>
    <w:rsid w:val="B3DEABAB"/>
    <w:rsid w:val="B6CFAA78"/>
    <w:rsid w:val="B73FA324"/>
    <w:rsid w:val="BA7B23C6"/>
    <w:rsid w:val="BBC69B0F"/>
    <w:rsid w:val="BED3B194"/>
    <w:rsid w:val="BEEF7C97"/>
    <w:rsid w:val="BF4E25FC"/>
    <w:rsid w:val="BF7FF6F2"/>
    <w:rsid w:val="BFCFA84E"/>
    <w:rsid w:val="CFEF3A38"/>
    <w:rsid w:val="D38F2D51"/>
    <w:rsid w:val="D57C34BD"/>
    <w:rsid w:val="D64D6AD6"/>
    <w:rsid w:val="D97F626E"/>
    <w:rsid w:val="DCFF08D9"/>
    <w:rsid w:val="DEBDDDD0"/>
    <w:rsid w:val="DFF34DF1"/>
    <w:rsid w:val="E7573183"/>
    <w:rsid w:val="ED3EC3FC"/>
    <w:rsid w:val="EF4F270F"/>
    <w:rsid w:val="EFBBE231"/>
    <w:rsid w:val="F65BB4CC"/>
    <w:rsid w:val="F7DC129C"/>
    <w:rsid w:val="FA7B6249"/>
    <w:rsid w:val="FAFBD661"/>
    <w:rsid w:val="FBAB5B74"/>
    <w:rsid w:val="FBFF5B70"/>
    <w:rsid w:val="FC6FBB23"/>
    <w:rsid w:val="FC79BF6D"/>
    <w:rsid w:val="FC97D854"/>
    <w:rsid w:val="FDFFD425"/>
    <w:rsid w:val="FE734873"/>
    <w:rsid w:val="FEBF5DAA"/>
    <w:rsid w:val="FF5F5C3D"/>
    <w:rsid w:val="FF7C1A10"/>
    <w:rsid w:val="FFDFFBED"/>
    <w:rsid w:val="FFEFCED9"/>
    <w:rsid w:val="FFF5B549"/>
    <w:rsid w:val="FFF7EF92"/>
    <w:rsid w:val="FFFF02B9"/>
    <w:rsid w:val="FFFFFB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5</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2017-02-07T07:31:00Z</dcterms:created>
  <dc:creator>null,null,总收发</dc:creator>
  <cp:lastModifiedBy>uos</cp:lastModifiedBy>
  <dcterms:modified xsi:type="dcterms:W3CDTF">2023-02-10T10:29:59Z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